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9F2" w:rsidRDefault="00BC2160" w:rsidP="004C59F2">
      <w:pPr>
        <w:pStyle w:val="Bedrijfsnaam"/>
        <w:ind w:left="142"/>
        <w:jc w:val="center"/>
        <w:rPr>
          <w:rFonts w:ascii="Arial" w:hAnsi="Arial" w:cs="Arial"/>
          <w:color w:val="auto"/>
          <w:sz w:val="28"/>
          <w:szCs w:val="28"/>
          <w14:shadow w14:blurRad="50800" w14:dist="38100" w14:dir="2700000" w14:sx="100000" w14:sy="100000" w14:kx="0" w14:ky="0" w14:algn="tl">
            <w14:srgbClr w14:val="000000">
              <w14:alpha w14:val="60000"/>
            </w14:srgbClr>
          </w14:shadow>
          <w14:textFill>
            <w14:solidFill>
              <w14:srgbClr w14:val="FFFFFF"/>
            </w14:solidFill>
          </w14:textFill>
        </w:rPr>
      </w:pPr>
      <w:r>
        <w:rPr>
          <w:rFonts w:ascii="Calibri" w:eastAsia="Calibri" w:hAnsi="Calibri" w:cs="Calibri"/>
          <w:noProof/>
          <w:sz w:val="72"/>
          <w:szCs w:val="72"/>
          <w:lang w:val="fr-BE" w:eastAsia="fr-BE"/>
        </w:rPr>
        <w:drawing>
          <wp:anchor distT="0" distB="0" distL="114300" distR="114300" simplePos="0" relativeHeight="251686912" behindDoc="1" locked="0" layoutInCell="1" allowOverlap="1" wp14:anchorId="4CDC1D66" wp14:editId="3360AA19">
            <wp:simplePos x="0" y="0"/>
            <wp:positionH relativeFrom="column">
              <wp:posOffset>339896</wp:posOffset>
            </wp:positionH>
            <wp:positionV relativeFrom="paragraph">
              <wp:posOffset>-1298</wp:posOffset>
            </wp:positionV>
            <wp:extent cx="5785485" cy="1200785"/>
            <wp:effectExtent l="0" t="0" r="5715"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5485" cy="1200785"/>
                    </a:xfrm>
                    <a:prstGeom prst="rect">
                      <a:avLst/>
                    </a:prstGeom>
                    <a:noFill/>
                  </pic:spPr>
                </pic:pic>
              </a:graphicData>
            </a:graphic>
            <wp14:sizeRelH relativeFrom="page">
              <wp14:pctWidth>0</wp14:pctWidth>
            </wp14:sizeRelH>
            <wp14:sizeRelV relativeFrom="page">
              <wp14:pctHeight>0</wp14:pctHeight>
            </wp14:sizeRelV>
          </wp:anchor>
        </w:drawing>
      </w:r>
      <w:r w:rsidR="004C59F2">
        <w:rPr>
          <w:rFonts w:ascii="Arial" w:hAnsi="Arial" w:cs="Arial"/>
          <w:color w:val="auto"/>
          <w:sz w:val="28"/>
          <w:szCs w:val="28"/>
          <w14:shadow w14:blurRad="50800" w14:dist="38100" w14:dir="2700000" w14:sx="100000" w14:sy="100000" w14:kx="0" w14:ky="0" w14:algn="tl">
            <w14:srgbClr w14:val="000000">
              <w14:alpha w14:val="60000"/>
            </w14:srgbClr>
          </w14:shadow>
          <w14:textFill>
            <w14:solidFill>
              <w14:srgbClr w14:val="FFFFFF"/>
            </w14:solidFill>
          </w14:textFill>
        </w:rPr>
        <w:t>ECE</w:t>
      </w:r>
    </w:p>
    <w:p w:rsidR="004C59F2" w:rsidRPr="00054E5C" w:rsidRDefault="004C59F2" w:rsidP="004C59F2">
      <w:pPr>
        <w:pStyle w:val="Bedrijfsnaam"/>
        <w:ind w:left="142"/>
        <w:jc w:val="center"/>
        <w:rPr>
          <w:rFonts w:ascii="Arial" w:hAnsi="Arial" w:cs="Arial"/>
          <w:color w:val="auto"/>
          <w:sz w:val="28"/>
          <w:szCs w:val="28"/>
          <w14:shadow w14:blurRad="50800" w14:dist="38100" w14:dir="2700000" w14:sx="100000" w14:sy="100000" w14:kx="0" w14:ky="0" w14:algn="tl">
            <w14:srgbClr w14:val="000000">
              <w14:alpha w14:val="60000"/>
            </w14:srgbClr>
          </w14:shadow>
          <w14:textFill>
            <w14:solidFill>
              <w14:srgbClr w14:val="FFFFFF"/>
            </w14:solidFill>
          </w14:textFill>
        </w:rPr>
      </w:pPr>
      <w:r w:rsidRPr="00054E5C">
        <w:rPr>
          <w:rFonts w:ascii="Arial" w:hAnsi="Arial" w:cs="Arial"/>
          <w:color w:val="auto"/>
          <w:sz w:val="28"/>
          <w:szCs w:val="28"/>
          <w14:shadow w14:blurRad="50800" w14:dist="38100" w14:dir="2700000" w14:sx="100000" w14:sy="100000" w14:kx="0" w14:ky="0" w14:algn="tl">
            <w14:srgbClr w14:val="000000">
              <w14:alpha w14:val="60000"/>
            </w14:srgbClr>
          </w14:shadow>
          <w14:textFill>
            <w14:solidFill>
              <w14:srgbClr w14:val="FFFFFF"/>
            </w14:solidFill>
          </w14:textFill>
        </w:rPr>
        <w:t xml:space="preserve">Evaluatiecommissie – </w:t>
      </w:r>
      <w:proofErr w:type="spellStart"/>
      <w:r w:rsidRPr="00054E5C">
        <w:rPr>
          <w:rFonts w:ascii="Arial" w:hAnsi="Arial" w:cs="Arial"/>
          <w:color w:val="auto"/>
          <w:sz w:val="28"/>
          <w:szCs w:val="28"/>
          <w14:shadow w14:blurRad="50800" w14:dist="38100" w14:dir="2700000" w14:sx="100000" w14:sy="100000" w14:kx="0" w14:ky="0" w14:algn="tl">
            <w14:srgbClr w14:val="000000">
              <w14:alpha w14:val="60000"/>
            </w14:srgbClr>
          </w14:shadow>
          <w14:textFill>
            <w14:solidFill>
              <w14:srgbClr w14:val="FFFFFF"/>
            </w14:solidFill>
          </w14:textFill>
        </w:rPr>
        <w:t>Commission</w:t>
      </w:r>
      <w:proofErr w:type="spellEnd"/>
      <w:r w:rsidRPr="00054E5C">
        <w:rPr>
          <w:rFonts w:ascii="Arial" w:hAnsi="Arial" w:cs="Arial"/>
          <w:color w:val="auto"/>
          <w:sz w:val="28"/>
          <w:szCs w:val="28"/>
          <w14:shadow w14:blurRad="50800" w14:dist="38100" w14:dir="2700000" w14:sx="100000" w14:sy="100000" w14:kx="0" w14:ky="0" w14:algn="tl">
            <w14:srgbClr w14:val="000000">
              <w14:alpha w14:val="60000"/>
            </w14:srgbClr>
          </w14:shadow>
          <w14:textFill>
            <w14:solidFill>
              <w14:srgbClr w14:val="FFFFFF"/>
            </w14:solidFill>
          </w14:textFill>
        </w:rPr>
        <w:t xml:space="preserve"> </w:t>
      </w:r>
      <w:proofErr w:type="spellStart"/>
      <w:r w:rsidRPr="00054E5C">
        <w:rPr>
          <w:rFonts w:ascii="Arial" w:hAnsi="Arial" w:cs="Arial"/>
          <w:color w:val="auto"/>
          <w:sz w:val="28"/>
          <w:szCs w:val="28"/>
          <w14:shadow w14:blurRad="50800" w14:dist="38100" w14:dir="2700000" w14:sx="100000" w14:sy="100000" w14:kx="0" w14:ky="0" w14:algn="tl">
            <w14:srgbClr w14:val="000000">
              <w14:alpha w14:val="60000"/>
            </w14:srgbClr>
          </w14:shadow>
          <w14:textFill>
            <w14:solidFill>
              <w14:srgbClr w14:val="FFFFFF"/>
            </w14:solidFill>
          </w14:textFill>
        </w:rPr>
        <w:t>d’évaluation</w:t>
      </w:r>
      <w:proofErr w:type="spellEnd"/>
    </w:p>
    <w:p w:rsidR="004C59F2" w:rsidRPr="00054E5C" w:rsidRDefault="004C59F2" w:rsidP="004C59F2">
      <w:pPr>
        <w:pStyle w:val="Bedrijfsnaam"/>
        <w:ind w:left="142"/>
        <w:jc w:val="center"/>
        <w:rPr>
          <w:rFonts w:ascii="Arial" w:hAnsi="Arial" w:cs="Arial"/>
          <w:sz w:val="20"/>
          <w14:shadow w14:blurRad="50800" w14:dist="38100" w14:dir="2700000" w14:sx="100000" w14:sy="100000" w14:kx="0" w14:ky="0" w14:algn="tl">
            <w14:srgbClr w14:val="000000">
              <w14:alpha w14:val="60000"/>
            </w14:srgbClr>
          </w14:shadow>
        </w:rPr>
      </w:pPr>
    </w:p>
    <w:p w:rsidR="004C59F2" w:rsidRPr="00054E5C" w:rsidRDefault="004C59F2" w:rsidP="004C59F2">
      <w:pPr>
        <w:pStyle w:val="Bedrijfsnaam"/>
        <w:spacing w:line="240" w:lineRule="atLeast"/>
        <w:jc w:val="center"/>
        <w:rPr>
          <w:rFonts w:ascii="Arial" w:hAnsi="Arial" w:cs="Arial"/>
          <w:color w:val="auto"/>
          <w:sz w:val="26"/>
          <w:szCs w:val="26"/>
          <w14:shadow w14:blurRad="50800" w14:dist="38100" w14:dir="2700000" w14:sx="100000" w14:sy="100000" w14:kx="0" w14:ky="0" w14:algn="tl">
            <w14:srgbClr w14:val="000000">
              <w14:alpha w14:val="60000"/>
            </w14:srgbClr>
          </w14:shadow>
          <w14:textFill>
            <w14:solidFill>
              <w14:srgbClr w14:val="FFFFFF"/>
            </w14:solidFill>
          </w14:textFill>
        </w:rPr>
      </w:pPr>
      <w:r w:rsidRPr="00054E5C">
        <w:rPr>
          <w:rFonts w:ascii="Arial" w:hAnsi="Arial" w:cs="Arial"/>
          <w:color w:val="auto"/>
          <w:sz w:val="26"/>
          <w:szCs w:val="26"/>
          <w14:shadow w14:blurRad="50800" w14:dist="38100" w14:dir="2700000" w14:sx="100000" w14:sy="100000" w14:kx="0" w14:ky="0" w14:algn="tl">
            <w14:srgbClr w14:val="000000">
              <w14:alpha w14:val="60000"/>
            </w14:srgbClr>
          </w14:shadow>
          <w14:textFill>
            <w14:solidFill>
              <w14:srgbClr w14:val="FFFFFF"/>
            </w14:solidFill>
          </w14:textFill>
        </w:rPr>
        <w:t>Commissie voor de evaluatie van de gerechtelijke stage</w:t>
      </w:r>
    </w:p>
    <w:p w:rsidR="00BB3595" w:rsidRPr="000848F9" w:rsidRDefault="004C59F2" w:rsidP="004C59F2">
      <w:pPr>
        <w:pStyle w:val="Bedrijfsnaam"/>
        <w:spacing w:line="240" w:lineRule="atLeast"/>
        <w:jc w:val="center"/>
        <w:rPr>
          <w:rFonts w:ascii="Arial" w:hAnsi="Arial" w:cs="Arial"/>
          <w:color w:val="auto"/>
          <w:sz w:val="26"/>
          <w:szCs w:val="26"/>
          <w14:shadow w14:blurRad="50800" w14:dist="38100" w14:dir="2700000" w14:sx="100000" w14:sy="100000" w14:kx="0" w14:ky="0" w14:algn="tl">
            <w14:srgbClr w14:val="000000">
              <w14:alpha w14:val="60000"/>
            </w14:srgbClr>
          </w14:shadow>
          <w14:textFill>
            <w14:solidFill>
              <w14:srgbClr w14:val="FFFFFF"/>
            </w14:solidFill>
          </w14:textFill>
        </w:rPr>
      </w:pPr>
      <w:proofErr w:type="spellStart"/>
      <w:r w:rsidRPr="000848F9">
        <w:rPr>
          <w:rFonts w:ascii="Arial" w:hAnsi="Arial" w:cs="Arial"/>
          <w:color w:val="auto"/>
          <w:sz w:val="26"/>
          <w:szCs w:val="26"/>
          <w14:shadow w14:blurRad="50800" w14:dist="38100" w14:dir="2700000" w14:sx="100000" w14:sy="100000" w14:kx="0" w14:ky="0" w14:algn="tl">
            <w14:srgbClr w14:val="000000">
              <w14:alpha w14:val="60000"/>
            </w14:srgbClr>
          </w14:shadow>
          <w14:textFill>
            <w14:solidFill>
              <w14:srgbClr w14:val="FFFFFF"/>
            </w14:solidFill>
          </w14:textFill>
        </w:rPr>
        <w:t>Commission</w:t>
      </w:r>
      <w:proofErr w:type="spellEnd"/>
      <w:r w:rsidRPr="000848F9">
        <w:rPr>
          <w:rFonts w:ascii="Arial" w:hAnsi="Arial" w:cs="Arial"/>
          <w:color w:val="auto"/>
          <w:sz w:val="26"/>
          <w:szCs w:val="26"/>
          <w14:shadow w14:blurRad="50800" w14:dist="38100" w14:dir="2700000" w14:sx="100000" w14:sy="100000" w14:kx="0" w14:ky="0" w14:algn="tl">
            <w14:srgbClr w14:val="000000">
              <w14:alpha w14:val="60000"/>
            </w14:srgbClr>
          </w14:shadow>
          <w14:textFill>
            <w14:solidFill>
              <w14:srgbClr w14:val="FFFFFF"/>
            </w14:solidFill>
          </w14:textFill>
        </w:rPr>
        <w:t xml:space="preserve"> </w:t>
      </w:r>
      <w:proofErr w:type="spellStart"/>
      <w:r w:rsidRPr="000848F9">
        <w:rPr>
          <w:rFonts w:ascii="Arial" w:hAnsi="Arial" w:cs="Arial"/>
          <w:color w:val="auto"/>
          <w:sz w:val="26"/>
          <w:szCs w:val="26"/>
          <w14:shadow w14:blurRad="50800" w14:dist="38100" w14:dir="2700000" w14:sx="100000" w14:sy="100000" w14:kx="0" w14:ky="0" w14:algn="tl">
            <w14:srgbClr w14:val="000000">
              <w14:alpha w14:val="60000"/>
            </w14:srgbClr>
          </w14:shadow>
          <w14:textFill>
            <w14:solidFill>
              <w14:srgbClr w14:val="FFFFFF"/>
            </w14:solidFill>
          </w14:textFill>
        </w:rPr>
        <w:t>d’évaluation</w:t>
      </w:r>
      <w:proofErr w:type="spellEnd"/>
      <w:r w:rsidRPr="000848F9">
        <w:rPr>
          <w:rFonts w:ascii="Arial" w:hAnsi="Arial" w:cs="Arial"/>
          <w:color w:val="auto"/>
          <w:sz w:val="26"/>
          <w:szCs w:val="26"/>
          <w14:shadow w14:blurRad="50800" w14:dist="38100" w14:dir="2700000" w14:sx="100000" w14:sy="100000" w14:kx="0" w14:ky="0" w14:algn="tl">
            <w14:srgbClr w14:val="000000">
              <w14:alpha w14:val="60000"/>
            </w14:srgbClr>
          </w14:shadow>
          <w14:textFill>
            <w14:solidFill>
              <w14:srgbClr w14:val="FFFFFF"/>
            </w14:solidFill>
          </w14:textFill>
        </w:rPr>
        <w:t xml:space="preserve"> du stage </w:t>
      </w:r>
      <w:proofErr w:type="spellStart"/>
      <w:r w:rsidRPr="000848F9">
        <w:rPr>
          <w:rFonts w:ascii="Arial" w:hAnsi="Arial" w:cs="Arial"/>
          <w:color w:val="auto"/>
          <w:sz w:val="26"/>
          <w:szCs w:val="26"/>
          <w14:shadow w14:blurRad="50800" w14:dist="38100" w14:dir="2700000" w14:sx="100000" w14:sy="100000" w14:kx="0" w14:ky="0" w14:algn="tl">
            <w14:srgbClr w14:val="000000">
              <w14:alpha w14:val="60000"/>
            </w14:srgbClr>
          </w14:shadow>
          <w14:textFill>
            <w14:solidFill>
              <w14:srgbClr w14:val="FFFFFF"/>
            </w14:solidFill>
          </w14:textFill>
        </w:rPr>
        <w:t>judiciaire</w:t>
      </w:r>
      <w:proofErr w:type="spellEnd"/>
    </w:p>
    <w:p w:rsidR="00BB3595" w:rsidRPr="000848F9" w:rsidRDefault="00BB3595">
      <w:pPr>
        <w:pStyle w:val="Bedrijfsnaam"/>
        <w:jc w:val="center"/>
        <w:rPr>
          <w:rFonts w:ascii="Calibri" w:eastAsia="Calibri" w:hAnsi="Calibri" w:cs="Calibri"/>
          <w:sz w:val="40"/>
          <w:szCs w:val="40"/>
          <w14:shadow w14:blurRad="0" w14:dist="31115" w14:dir="2700000" w14:sx="100000" w14:sy="100000" w14:kx="0" w14:ky="0" w14:algn="tl">
            <w14:srgbClr w14:val="000000">
              <w14:alpha w14:val="50000"/>
            </w14:srgbClr>
          </w14:shadow>
        </w:rPr>
      </w:pPr>
    </w:p>
    <w:p w:rsidR="00CB6DB9" w:rsidRDefault="005A6E77">
      <w:pPr>
        <w:ind w:left="142"/>
        <w:jc w:val="center"/>
        <w:rPr>
          <w:rFonts w:ascii="Calibri" w:hAnsi="Calibri"/>
          <w:b/>
          <w:bCs/>
          <w:caps/>
          <w:color w:val="365F91" w:themeColor="accent1" w:themeShade="BF"/>
          <w:sz w:val="32"/>
          <w:szCs w:val="32"/>
          <w:u w:val="single"/>
        </w:rPr>
      </w:pPr>
      <w:r>
        <w:rPr>
          <w:rFonts w:ascii="Calibri" w:hAnsi="Calibri"/>
          <w:b/>
          <w:bCs/>
          <w:caps/>
          <w:color w:val="365F91" w:themeColor="accent1" w:themeShade="BF"/>
          <w:sz w:val="32"/>
          <w:szCs w:val="32"/>
          <w:u w:val="single"/>
        </w:rPr>
        <w:t>EIND</w:t>
      </w:r>
      <w:r w:rsidR="00AB6092" w:rsidRPr="000848F9">
        <w:rPr>
          <w:rFonts w:ascii="Calibri" w:hAnsi="Calibri"/>
          <w:b/>
          <w:bCs/>
          <w:caps/>
          <w:color w:val="365F91" w:themeColor="accent1" w:themeShade="BF"/>
          <w:sz w:val="32"/>
          <w:szCs w:val="32"/>
          <w:u w:val="single"/>
        </w:rPr>
        <w:t>Evaluatie</w:t>
      </w:r>
      <w:r>
        <w:rPr>
          <w:rFonts w:ascii="Calibri" w:hAnsi="Calibri"/>
          <w:b/>
          <w:bCs/>
          <w:caps/>
          <w:color w:val="365F91" w:themeColor="accent1" w:themeShade="BF"/>
          <w:sz w:val="32"/>
          <w:szCs w:val="32"/>
          <w:u w:val="single"/>
        </w:rPr>
        <w:t xml:space="preserve"> voor de Gerechtelijk STAGIAIR</w:t>
      </w:r>
    </w:p>
    <w:p w:rsidR="005A6E77" w:rsidRDefault="005A6E77">
      <w:pPr>
        <w:ind w:left="142"/>
        <w:jc w:val="center"/>
        <w:rPr>
          <w:rFonts w:ascii="Calibri" w:hAnsi="Calibri"/>
          <w:b/>
          <w:bCs/>
          <w:caps/>
          <w:color w:val="365F91" w:themeColor="accent1" w:themeShade="BF"/>
          <w:sz w:val="32"/>
          <w:szCs w:val="32"/>
          <w:u w:val="single"/>
        </w:rPr>
      </w:pPr>
    </w:p>
    <w:p w:rsidR="00CB6DB9" w:rsidRPr="0031623D" w:rsidRDefault="00CB6DB9">
      <w:pPr>
        <w:ind w:left="142"/>
        <w:jc w:val="center"/>
        <w:rPr>
          <w:rFonts w:ascii="Arial" w:eastAsia="Arial" w:hAnsi="Arial" w:cs="Arial"/>
          <w:b/>
          <w:bCs/>
          <w:color w:val="365F91" w:themeColor="accent1" w:themeShade="BF"/>
          <w:sz w:val="20"/>
          <w:szCs w:val="20"/>
        </w:rPr>
      </w:pPr>
    </w:p>
    <w:p w:rsidR="00CB6DB9" w:rsidRPr="005A6E77" w:rsidRDefault="005A6E77" w:rsidP="00BC0124">
      <w:pPr>
        <w:pStyle w:val="Corpsdetexte"/>
        <w:numPr>
          <w:ilvl w:val="0"/>
          <w:numId w:val="5"/>
        </w:numPr>
        <w:rPr>
          <w:rFonts w:ascii="Calibri" w:eastAsia="Arial" w:hAnsi="Calibri" w:cs="Arial"/>
          <w:b/>
          <w:bCs/>
          <w:color w:val="365F91" w:themeColor="accent1" w:themeShade="BF"/>
          <w:kern w:val="0"/>
          <w:sz w:val="28"/>
          <w:szCs w:val="28"/>
          <w:u w:val="single"/>
        </w:rPr>
      </w:pPr>
      <w:r>
        <w:rPr>
          <w:rFonts w:ascii="Calibri" w:hAnsi="Calibri"/>
          <w:b/>
          <w:bCs/>
          <w:color w:val="365F91" w:themeColor="accent1" w:themeShade="BF"/>
          <w:kern w:val="0"/>
          <w:sz w:val="28"/>
          <w:szCs w:val="28"/>
          <w:u w:val="single"/>
        </w:rPr>
        <w:t>PERSONALIA VAN DE GERECHTELIJK STAGIAIR</w:t>
      </w:r>
    </w:p>
    <w:p w:rsidR="005A6E77" w:rsidRPr="000848F9" w:rsidRDefault="005A6E77" w:rsidP="005A6E77">
      <w:pPr>
        <w:pStyle w:val="Corpsdetexte"/>
        <w:rPr>
          <w:rFonts w:ascii="Calibri" w:eastAsia="Arial" w:hAnsi="Calibri" w:cs="Arial"/>
          <w:b/>
          <w:bCs/>
          <w:color w:val="365F91" w:themeColor="accent1" w:themeShade="BF"/>
          <w:kern w:val="0"/>
          <w:sz w:val="28"/>
          <w:szCs w:val="28"/>
          <w:u w:val="single"/>
        </w:rPr>
      </w:pPr>
    </w:p>
    <w:p w:rsidR="00CB6DB9" w:rsidRDefault="005A6E77" w:rsidP="00BC0124">
      <w:pPr>
        <w:pStyle w:val="Corpsdetexte"/>
        <w:numPr>
          <w:ilvl w:val="1"/>
          <w:numId w:val="6"/>
        </w:numPr>
        <w:spacing w:after="0"/>
        <w:jc w:val="both"/>
        <w:rPr>
          <w:rFonts w:ascii="Calibri" w:hAnsi="Calibri"/>
          <w:color w:val="365F91" w:themeColor="accent1" w:themeShade="BF"/>
          <w:sz w:val="26"/>
          <w:szCs w:val="26"/>
        </w:rPr>
      </w:pPr>
      <w:r>
        <w:rPr>
          <w:rFonts w:ascii="Calibri" w:hAnsi="Calibri"/>
          <w:color w:val="365F91" w:themeColor="accent1" w:themeShade="BF"/>
          <w:sz w:val="26"/>
          <w:szCs w:val="26"/>
        </w:rPr>
        <w:t>NAAM:</w:t>
      </w:r>
    </w:p>
    <w:p w:rsidR="005A6E77" w:rsidRDefault="005A6E77" w:rsidP="00BC0124">
      <w:pPr>
        <w:pStyle w:val="Corpsdetexte"/>
        <w:numPr>
          <w:ilvl w:val="1"/>
          <w:numId w:val="6"/>
        </w:numPr>
        <w:spacing w:after="0"/>
        <w:jc w:val="both"/>
        <w:rPr>
          <w:rFonts w:ascii="Calibri" w:hAnsi="Calibri"/>
          <w:color w:val="365F91" w:themeColor="accent1" w:themeShade="BF"/>
          <w:sz w:val="26"/>
          <w:szCs w:val="26"/>
        </w:rPr>
      </w:pPr>
      <w:r>
        <w:rPr>
          <w:rFonts w:ascii="Calibri" w:hAnsi="Calibri"/>
          <w:color w:val="365F91" w:themeColor="accent1" w:themeShade="BF"/>
          <w:sz w:val="26"/>
          <w:szCs w:val="26"/>
        </w:rPr>
        <w:t>PERIODE:</w:t>
      </w:r>
    </w:p>
    <w:p w:rsidR="005A6E77" w:rsidRDefault="005A6E77" w:rsidP="00BC0124">
      <w:pPr>
        <w:pStyle w:val="Corpsdetexte"/>
        <w:numPr>
          <w:ilvl w:val="1"/>
          <w:numId w:val="6"/>
        </w:numPr>
        <w:spacing w:after="0"/>
        <w:jc w:val="both"/>
        <w:rPr>
          <w:rFonts w:ascii="Calibri" w:hAnsi="Calibri"/>
          <w:color w:val="365F91" w:themeColor="accent1" w:themeShade="BF"/>
          <w:sz w:val="26"/>
          <w:szCs w:val="26"/>
        </w:rPr>
      </w:pPr>
      <w:r>
        <w:rPr>
          <w:rFonts w:ascii="Calibri" w:hAnsi="Calibri"/>
          <w:color w:val="365F91" w:themeColor="accent1" w:themeShade="BF"/>
          <w:sz w:val="26"/>
          <w:szCs w:val="26"/>
        </w:rPr>
        <w:t>PLAATS VAN STAGE: arrondissement</w:t>
      </w:r>
    </w:p>
    <w:p w:rsidR="005A6E77" w:rsidRDefault="005A6E77">
      <w:pPr>
        <w:pStyle w:val="Corpsdetexte"/>
        <w:spacing w:after="0"/>
        <w:jc w:val="both"/>
        <w:rPr>
          <w:rFonts w:ascii="Calibri" w:hAnsi="Calibri"/>
          <w:color w:val="365F91" w:themeColor="accent1" w:themeShade="BF"/>
          <w:sz w:val="26"/>
          <w:szCs w:val="26"/>
        </w:rPr>
      </w:pPr>
    </w:p>
    <w:p w:rsidR="008748E9" w:rsidRDefault="008748E9">
      <w:pPr>
        <w:pStyle w:val="Corpsdetexte"/>
        <w:spacing w:after="0"/>
        <w:jc w:val="both"/>
        <w:rPr>
          <w:color w:val="365F91" w:themeColor="accent1" w:themeShade="BF"/>
        </w:rPr>
      </w:pPr>
    </w:p>
    <w:p w:rsidR="008748E9" w:rsidRPr="0031623D" w:rsidRDefault="008748E9">
      <w:pPr>
        <w:pStyle w:val="Corpsdetexte"/>
        <w:spacing w:after="0"/>
        <w:jc w:val="both"/>
        <w:rPr>
          <w:color w:val="365F91" w:themeColor="accent1" w:themeShade="BF"/>
        </w:rPr>
      </w:pPr>
    </w:p>
    <w:p w:rsidR="00CB6DB9" w:rsidRPr="000848F9" w:rsidRDefault="00AB6092" w:rsidP="00BC0124">
      <w:pPr>
        <w:pStyle w:val="Corpsdetexte"/>
        <w:numPr>
          <w:ilvl w:val="0"/>
          <w:numId w:val="5"/>
        </w:numPr>
        <w:spacing w:after="0"/>
        <w:jc w:val="both"/>
        <w:rPr>
          <w:rFonts w:ascii="Calibri" w:eastAsia="Arial" w:hAnsi="Calibri" w:cs="Arial"/>
          <w:b/>
          <w:bCs/>
          <w:caps/>
          <w:color w:val="365F91" w:themeColor="accent1" w:themeShade="BF"/>
          <w:kern w:val="24"/>
          <w:sz w:val="28"/>
          <w:szCs w:val="28"/>
          <w:u w:val="single"/>
        </w:rPr>
      </w:pPr>
      <w:r w:rsidRPr="000848F9">
        <w:rPr>
          <w:rFonts w:ascii="Calibri" w:hAnsi="Calibri"/>
          <w:b/>
          <w:bCs/>
          <w:caps/>
          <w:color w:val="365F91" w:themeColor="accent1" w:themeShade="BF"/>
          <w:kern w:val="24"/>
          <w:sz w:val="28"/>
          <w:szCs w:val="28"/>
          <w:u w:val="single"/>
        </w:rPr>
        <w:t>evaluatieCRITERIA</w:t>
      </w:r>
    </w:p>
    <w:p w:rsidR="00CB6DB9" w:rsidRPr="0031623D" w:rsidRDefault="00CB6DB9">
      <w:pPr>
        <w:pStyle w:val="Corpsdetexte"/>
        <w:spacing w:after="0"/>
        <w:jc w:val="both"/>
        <w:rPr>
          <w:rFonts w:ascii="Arial" w:eastAsia="Arial" w:hAnsi="Arial" w:cs="Arial"/>
          <w:color w:val="365F91" w:themeColor="accent1" w:themeShade="BF"/>
        </w:rPr>
      </w:pPr>
    </w:p>
    <w:p w:rsidR="00B24ED3" w:rsidRDefault="00B24ED3">
      <w:pPr>
        <w:pStyle w:val="Corpsdetexte"/>
        <w:spacing w:after="0"/>
        <w:jc w:val="both"/>
        <w:rPr>
          <w:rFonts w:ascii="Calibri" w:hAnsi="Calibri"/>
          <w:bCs/>
          <w:i/>
          <w:color w:val="365F91" w:themeColor="accent1" w:themeShade="BF"/>
          <w:sz w:val="26"/>
          <w:szCs w:val="26"/>
        </w:rPr>
      </w:pPr>
      <w:r w:rsidRPr="00B24ED3">
        <w:rPr>
          <w:rFonts w:ascii="Calibri" w:hAnsi="Calibri"/>
          <w:bCs/>
          <w:i/>
          <w:color w:val="365F91" w:themeColor="accent1" w:themeShade="BF"/>
          <w:sz w:val="26"/>
          <w:szCs w:val="26"/>
        </w:rPr>
        <w:t xml:space="preserve">Elk criterium moet een gunstige evaluatie kennen ten einde aan de stagiair een algemeen gunstig eindresultaat te kunnen geven. De legenda van de verschillende deelcriteria zijn: </w:t>
      </w:r>
      <w:r>
        <w:rPr>
          <w:rFonts w:ascii="Calibri" w:hAnsi="Calibri"/>
          <w:bCs/>
          <w:i/>
          <w:color w:val="365F91" w:themeColor="accent1" w:themeShade="BF"/>
          <w:sz w:val="26"/>
          <w:szCs w:val="26"/>
        </w:rPr>
        <w:t xml:space="preserve"> </w:t>
      </w:r>
    </w:p>
    <w:p w:rsidR="00B24ED3" w:rsidRDefault="00B24ED3">
      <w:pPr>
        <w:pStyle w:val="Corpsdetexte"/>
        <w:spacing w:after="0"/>
        <w:jc w:val="both"/>
        <w:rPr>
          <w:rFonts w:ascii="Calibri" w:hAnsi="Calibri"/>
          <w:bCs/>
          <w:i/>
          <w:color w:val="365F91" w:themeColor="accent1" w:themeShade="BF"/>
          <w:sz w:val="26"/>
          <w:szCs w:val="26"/>
        </w:rPr>
      </w:pPr>
      <w:r w:rsidRPr="00B24ED3">
        <w:rPr>
          <w:rFonts w:ascii="Calibri" w:hAnsi="Calibri"/>
          <w:bCs/>
          <w:i/>
          <w:color w:val="365F91" w:themeColor="accent1" w:themeShade="BF"/>
          <w:sz w:val="26"/>
          <w:szCs w:val="26"/>
        </w:rPr>
        <w:t>0 = onvoldoende; 1 = voldoende; 2 = goed; 3 = excellent.</w:t>
      </w:r>
    </w:p>
    <w:p w:rsidR="00B24ED3" w:rsidRDefault="00B24ED3">
      <w:pPr>
        <w:pStyle w:val="Corpsdetexte"/>
        <w:spacing w:after="0"/>
        <w:jc w:val="both"/>
        <w:rPr>
          <w:rFonts w:ascii="Calibri" w:hAnsi="Calibri"/>
          <w:bCs/>
          <w:i/>
          <w:color w:val="365F91" w:themeColor="accent1" w:themeShade="BF"/>
          <w:sz w:val="26"/>
          <w:szCs w:val="26"/>
        </w:rPr>
      </w:pPr>
    </w:p>
    <w:p w:rsidR="00B24ED3" w:rsidRPr="00B24ED3" w:rsidRDefault="00B24DCF">
      <w:pPr>
        <w:pStyle w:val="Corpsdetexte"/>
        <w:spacing w:after="0"/>
        <w:jc w:val="both"/>
        <w:rPr>
          <w:rFonts w:ascii="Calibri" w:hAnsi="Calibri"/>
          <w:bCs/>
          <w:i/>
          <w:color w:val="365F91" w:themeColor="accent1" w:themeShade="BF"/>
          <w:sz w:val="26"/>
          <w:szCs w:val="26"/>
        </w:rPr>
      </w:pPr>
      <w:r>
        <w:rPr>
          <w:rFonts w:ascii="Calibri" w:hAnsi="Calibri"/>
          <w:bCs/>
          <w:i/>
          <w:color w:val="365F91" w:themeColor="accent1" w:themeShade="BF"/>
          <w:sz w:val="26"/>
          <w:szCs w:val="26"/>
        </w:rPr>
        <w:t>De indicatoren per deelcriterium worden hieronder opgegeven en dienen samen gelezen te worden met de indicatoren die vermeld worden in de evaluatiegids van de gerechtelijke stage die beschikbaar is op de website van het IGO.</w:t>
      </w:r>
    </w:p>
    <w:p w:rsidR="00B24ED3" w:rsidRDefault="00B24ED3">
      <w:pPr>
        <w:pStyle w:val="Corpsdetexte"/>
        <w:spacing w:after="0"/>
        <w:jc w:val="both"/>
        <w:rPr>
          <w:rFonts w:ascii="Calibri" w:hAnsi="Calibri"/>
          <w:b/>
          <w:bCs/>
          <w:color w:val="365F91" w:themeColor="accent1" w:themeShade="BF"/>
          <w:sz w:val="26"/>
          <w:szCs w:val="26"/>
          <w:u w:val="single"/>
        </w:rPr>
      </w:pPr>
    </w:p>
    <w:p w:rsidR="00333ADF" w:rsidRDefault="00333ADF">
      <w:pPr>
        <w:pStyle w:val="Corpsdetexte"/>
        <w:spacing w:after="0"/>
        <w:jc w:val="both"/>
        <w:rPr>
          <w:rFonts w:ascii="Calibri" w:hAnsi="Calibri"/>
          <w:b/>
          <w:bCs/>
          <w:color w:val="365F91" w:themeColor="accent1" w:themeShade="BF"/>
          <w:sz w:val="26"/>
          <w:szCs w:val="26"/>
          <w:u w:val="single"/>
        </w:rPr>
      </w:pPr>
    </w:p>
    <w:p w:rsidR="00EC4FD2" w:rsidRDefault="00EC4FD2">
      <w:pPr>
        <w:pStyle w:val="Corpsdetexte"/>
        <w:spacing w:after="0"/>
        <w:jc w:val="both"/>
        <w:rPr>
          <w:rFonts w:ascii="Calibri" w:hAnsi="Calibri"/>
          <w:b/>
          <w:bCs/>
          <w:color w:val="365F91" w:themeColor="accent1" w:themeShade="BF"/>
          <w:sz w:val="26"/>
          <w:szCs w:val="26"/>
          <w:u w:val="single"/>
        </w:rPr>
      </w:pPr>
      <w:bookmarkStart w:id="0" w:name="_GoBack"/>
      <w:bookmarkEnd w:id="0"/>
    </w:p>
    <w:p w:rsidR="00154149" w:rsidRDefault="00154149">
      <w:pPr>
        <w:rPr>
          <w:rFonts w:ascii="Calibri" w:hAnsi="Calibri"/>
          <w:b/>
          <w:bCs/>
          <w:color w:val="365F91" w:themeColor="accent1" w:themeShade="BF"/>
          <w:kern w:val="1"/>
          <w:sz w:val="26"/>
          <w:szCs w:val="26"/>
          <w:u w:val="single"/>
        </w:rPr>
      </w:pPr>
      <w:r>
        <w:rPr>
          <w:rFonts w:ascii="Calibri" w:hAnsi="Calibri"/>
          <w:b/>
          <w:bCs/>
          <w:color w:val="365F91" w:themeColor="accent1" w:themeShade="BF"/>
          <w:sz w:val="26"/>
          <w:szCs w:val="26"/>
          <w:u w:val="single"/>
        </w:rPr>
        <w:br w:type="page"/>
      </w:r>
    </w:p>
    <w:p w:rsidR="00CB6DB9" w:rsidRPr="000848F9" w:rsidRDefault="00AB6092">
      <w:pPr>
        <w:pStyle w:val="Corpsdetexte"/>
        <w:spacing w:after="0"/>
        <w:jc w:val="both"/>
        <w:rPr>
          <w:rFonts w:ascii="Calibri" w:eastAsia="Arial" w:hAnsi="Calibri" w:cs="Arial"/>
          <w:b/>
          <w:bCs/>
          <w:color w:val="365F91" w:themeColor="accent1" w:themeShade="BF"/>
          <w:sz w:val="26"/>
          <w:szCs w:val="26"/>
          <w:u w:val="single"/>
        </w:rPr>
      </w:pPr>
      <w:r w:rsidRPr="000848F9">
        <w:rPr>
          <w:rFonts w:ascii="Calibri" w:hAnsi="Calibri"/>
          <w:b/>
          <w:bCs/>
          <w:color w:val="365F91" w:themeColor="accent1" w:themeShade="BF"/>
          <w:sz w:val="26"/>
          <w:szCs w:val="26"/>
          <w:u w:val="single"/>
        </w:rPr>
        <w:t>Criterium 1: Kennis:</w:t>
      </w:r>
    </w:p>
    <w:p w:rsidR="00CB6DB9" w:rsidRPr="0031623D" w:rsidRDefault="00CB6DB9">
      <w:pPr>
        <w:pStyle w:val="Corpsdetexte"/>
        <w:spacing w:after="0"/>
        <w:jc w:val="both"/>
        <w:rPr>
          <w:rFonts w:ascii="Calibri" w:eastAsia="Arial" w:hAnsi="Calibri" w:cs="Arial"/>
          <w:color w:val="365F91" w:themeColor="accent1" w:themeShade="BF"/>
          <w:sz w:val="26"/>
          <w:szCs w:val="26"/>
        </w:rPr>
      </w:pPr>
    </w:p>
    <w:p w:rsidR="00B24DCF" w:rsidRPr="003F0389" w:rsidRDefault="00AB6092" w:rsidP="009442E5">
      <w:pPr>
        <w:pStyle w:val="Corpsdetexte"/>
        <w:numPr>
          <w:ilvl w:val="1"/>
          <w:numId w:val="2"/>
        </w:numPr>
        <w:spacing w:after="0"/>
        <w:jc w:val="both"/>
        <w:rPr>
          <w:rFonts w:ascii="Calibri" w:eastAsia="Arial" w:hAnsi="Calibri" w:cs="Arial"/>
          <w:color w:val="365F91" w:themeColor="accent1" w:themeShade="BF"/>
          <w:sz w:val="26"/>
          <w:szCs w:val="26"/>
          <w:lang w:val="fr-FR"/>
        </w:rPr>
      </w:pPr>
      <w:proofErr w:type="spellStart"/>
      <w:r w:rsidRPr="0031623D">
        <w:rPr>
          <w:rFonts w:ascii="Calibri" w:hAnsi="Calibri"/>
          <w:color w:val="365F91" w:themeColor="accent1" w:themeShade="BF"/>
          <w:sz w:val="26"/>
          <w:szCs w:val="26"/>
          <w:lang w:val="fr-FR"/>
        </w:rPr>
        <w:t>Casuïstiek</w:t>
      </w:r>
      <w:proofErr w:type="spellEnd"/>
      <w:r w:rsidRPr="0031623D">
        <w:rPr>
          <w:rFonts w:ascii="Calibri" w:hAnsi="Calibri"/>
          <w:color w:val="365F91" w:themeColor="accent1" w:themeShade="BF"/>
          <w:sz w:val="26"/>
          <w:szCs w:val="26"/>
          <w:lang w:val="fr-FR"/>
        </w:rPr>
        <w:t xml:space="preserve"> en </w:t>
      </w:r>
      <w:proofErr w:type="spellStart"/>
      <w:r w:rsidRPr="0031623D">
        <w:rPr>
          <w:rFonts w:ascii="Calibri" w:hAnsi="Calibri"/>
          <w:color w:val="365F91" w:themeColor="accent1" w:themeShade="BF"/>
          <w:sz w:val="26"/>
          <w:szCs w:val="26"/>
          <w:lang w:val="fr-FR"/>
        </w:rPr>
        <w:t>contextueel</w:t>
      </w:r>
      <w:proofErr w:type="spellEnd"/>
      <w:r w:rsidRPr="0031623D">
        <w:rPr>
          <w:rFonts w:ascii="Calibri" w:hAnsi="Calibri"/>
          <w:color w:val="365F91" w:themeColor="accent1" w:themeShade="BF"/>
          <w:sz w:val="26"/>
          <w:szCs w:val="26"/>
          <w:lang w:val="fr-FR"/>
        </w:rPr>
        <w:t xml:space="preserve"> </w:t>
      </w:r>
      <w:proofErr w:type="spellStart"/>
      <w:r w:rsidRPr="0031623D">
        <w:rPr>
          <w:rFonts w:ascii="Calibri" w:hAnsi="Calibri"/>
          <w:color w:val="365F91" w:themeColor="accent1" w:themeShade="BF"/>
          <w:sz w:val="26"/>
          <w:szCs w:val="26"/>
          <w:lang w:val="fr-FR"/>
        </w:rPr>
        <w:t>inzicht</w:t>
      </w:r>
      <w:proofErr w:type="spellEnd"/>
    </w:p>
    <w:p w:rsidR="003F0389" w:rsidRDefault="003F0389" w:rsidP="003F0389">
      <w:pPr>
        <w:pStyle w:val="Corpsdetexte"/>
        <w:spacing w:after="0"/>
        <w:jc w:val="both"/>
        <w:rPr>
          <w:rFonts w:ascii="Calibri" w:hAnsi="Calibri"/>
          <w:color w:val="365F91" w:themeColor="accent1" w:themeShade="BF"/>
          <w:sz w:val="26"/>
          <w:szCs w:val="26"/>
          <w:lang w:val="fr-FR"/>
        </w:rPr>
      </w:pPr>
    </w:p>
    <w:tbl>
      <w:tblPr>
        <w:tblStyle w:val="Grilledutableau"/>
        <w:tblW w:w="0" w:type="auto"/>
        <w:tblLook w:val="04A0" w:firstRow="1" w:lastRow="0" w:firstColumn="1" w:lastColumn="0" w:noHBand="0" w:noVBand="1"/>
      </w:tblPr>
      <w:tblGrid>
        <w:gridCol w:w="5169"/>
        <w:gridCol w:w="5169"/>
      </w:tblGrid>
      <w:tr w:rsidR="003F0389" w:rsidTr="003F0389">
        <w:tc>
          <w:tcPr>
            <w:tcW w:w="5169" w:type="dxa"/>
          </w:tcPr>
          <w:p w:rsidR="003F0389" w:rsidRDefault="0099006B" w:rsidP="003F0389">
            <w:pPr>
              <w:pStyle w:val="Corpsdetexte"/>
              <w:spacing w:after="0"/>
              <w:jc w:val="both"/>
              <w:rPr>
                <w:rFonts w:ascii="Calibri" w:eastAsia="Arial" w:hAnsi="Calibri" w:cs="Arial"/>
                <w:color w:val="365F91" w:themeColor="accent1" w:themeShade="BF"/>
                <w:sz w:val="26"/>
                <w:szCs w:val="26"/>
                <w:lang w:val="fr-FR"/>
              </w:rPr>
            </w:pPr>
            <w:proofErr w:type="spellStart"/>
            <w:r>
              <w:rPr>
                <w:rFonts w:ascii="Calibri" w:eastAsia="Arial" w:hAnsi="Calibri" w:cs="Arial"/>
                <w:color w:val="365F91" w:themeColor="accent1" w:themeShade="BF"/>
                <w:sz w:val="26"/>
                <w:szCs w:val="26"/>
                <w:lang w:val="fr-FR"/>
              </w:rPr>
              <w:t>Onvoldoende</w:t>
            </w:r>
            <w:proofErr w:type="spellEnd"/>
            <w:r w:rsidR="003F0389">
              <w:rPr>
                <w:rFonts w:ascii="Calibri" w:eastAsia="Arial" w:hAnsi="Calibri" w:cs="Arial"/>
                <w:color w:val="365F91" w:themeColor="accent1" w:themeShade="BF"/>
                <w:sz w:val="26"/>
                <w:szCs w:val="26"/>
                <w:lang w:val="fr-FR"/>
              </w:rPr>
              <w:t>:</w:t>
            </w:r>
          </w:p>
          <w:p w:rsidR="003F0389" w:rsidRPr="00333ADF" w:rsidRDefault="00333ADF" w:rsidP="00D5461C">
            <w:pPr>
              <w:pStyle w:val="Corpsdetexte"/>
              <w:spacing w:after="0"/>
              <w:jc w:val="both"/>
              <w:rPr>
                <w:rFonts w:ascii="Calibri" w:eastAsia="Arial" w:hAnsi="Calibri" w:cs="Arial"/>
                <w:color w:val="365F91" w:themeColor="accent1" w:themeShade="BF"/>
                <w:sz w:val="18"/>
                <w:szCs w:val="18"/>
                <w:lang w:val="nl-BE"/>
              </w:rPr>
            </w:pPr>
            <w:r w:rsidRPr="00333ADF">
              <w:rPr>
                <w:rFonts w:ascii="Calibri" w:eastAsia="Arial" w:hAnsi="Calibri" w:cs="Arial"/>
                <w:color w:val="365F91" w:themeColor="accent1" w:themeShade="BF"/>
                <w:sz w:val="18"/>
                <w:szCs w:val="18"/>
                <w:lang w:val="nl-BE"/>
              </w:rPr>
              <w:t xml:space="preserve">De stagiair is niet in staat om in de hem/haar toebedeelde dossiers de juridische problemen en vraagstukken te onderkennen </w:t>
            </w:r>
            <w:r w:rsidR="00D5461C">
              <w:rPr>
                <w:rFonts w:ascii="Calibri" w:eastAsia="Arial" w:hAnsi="Calibri" w:cs="Arial"/>
                <w:color w:val="365F91" w:themeColor="accent1" w:themeShade="BF"/>
                <w:sz w:val="18"/>
                <w:szCs w:val="18"/>
                <w:lang w:val="nl-BE"/>
              </w:rPr>
              <w:t>en deze adequaat in het regelgevend kader onder te brengen en/of</w:t>
            </w:r>
            <w:r w:rsidRPr="00333ADF">
              <w:rPr>
                <w:rFonts w:ascii="Calibri" w:eastAsia="Arial" w:hAnsi="Calibri" w:cs="Arial"/>
                <w:color w:val="365F91" w:themeColor="accent1" w:themeShade="BF"/>
                <w:sz w:val="18"/>
                <w:szCs w:val="18"/>
                <w:lang w:val="nl-BE"/>
              </w:rPr>
              <w:t xml:space="preserve"> mist het nodige inzicht om deze in het groter geheel te plaatsen zoals het algemeen en/o</w:t>
            </w:r>
            <w:r w:rsidR="00C234CF">
              <w:rPr>
                <w:rFonts w:ascii="Calibri" w:eastAsia="Arial" w:hAnsi="Calibri" w:cs="Arial"/>
                <w:color w:val="365F91" w:themeColor="accent1" w:themeShade="BF"/>
                <w:sz w:val="18"/>
                <w:szCs w:val="18"/>
                <w:lang w:val="nl-BE"/>
              </w:rPr>
              <w:t>f lokaal strafrechtelijk beleid</w:t>
            </w:r>
            <w:r w:rsidR="00C234CF" w:rsidRPr="00C234CF">
              <w:rPr>
                <w:rFonts w:ascii="Calibri" w:eastAsia="Arial" w:hAnsi="Calibri" w:cs="Arial"/>
                <w:color w:val="365F91" w:themeColor="accent1" w:themeShade="BF"/>
                <w:sz w:val="18"/>
                <w:szCs w:val="18"/>
                <w:highlight w:val="yellow"/>
                <w:lang w:val="nl-BE"/>
              </w:rPr>
              <w:t>,</w:t>
            </w:r>
            <w:r w:rsidR="00C234CF" w:rsidRPr="00122DD8">
              <w:rPr>
                <w:rFonts w:ascii="Calibri" w:eastAsia="Arial" w:hAnsi="Calibri" w:cs="Arial"/>
                <w:color w:val="365F91" w:themeColor="accent1" w:themeShade="BF"/>
                <w:sz w:val="18"/>
                <w:szCs w:val="18"/>
                <w:lang w:val="nl-BE"/>
              </w:rPr>
              <w:t xml:space="preserve"> de reële context van de casus en het maatschappelijk kader.</w:t>
            </w:r>
            <w:r w:rsidR="00C234CF">
              <w:rPr>
                <w:rFonts w:ascii="Calibri" w:eastAsia="Arial" w:hAnsi="Calibri" w:cs="Arial"/>
                <w:color w:val="365F91" w:themeColor="accent1" w:themeShade="BF"/>
                <w:sz w:val="18"/>
                <w:szCs w:val="18"/>
                <w:lang w:val="nl-BE"/>
              </w:rPr>
              <w:t xml:space="preserve"> </w:t>
            </w:r>
          </w:p>
        </w:tc>
        <w:tc>
          <w:tcPr>
            <w:tcW w:w="5169" w:type="dxa"/>
          </w:tcPr>
          <w:p w:rsidR="003F0389" w:rsidRPr="00333ADF" w:rsidRDefault="0099006B" w:rsidP="003F0389">
            <w:pPr>
              <w:pStyle w:val="Corpsdetexte"/>
              <w:spacing w:after="0"/>
              <w:jc w:val="both"/>
              <w:rPr>
                <w:rFonts w:ascii="Calibri" w:eastAsia="Arial" w:hAnsi="Calibri" w:cs="Arial"/>
                <w:color w:val="365F91" w:themeColor="accent1" w:themeShade="BF"/>
                <w:sz w:val="26"/>
                <w:szCs w:val="26"/>
                <w:lang w:val="nl-BE"/>
              </w:rPr>
            </w:pPr>
            <w:r>
              <w:rPr>
                <w:rFonts w:ascii="Calibri" w:eastAsia="Arial" w:hAnsi="Calibri" w:cs="Arial"/>
                <w:color w:val="365F91" w:themeColor="accent1" w:themeShade="BF"/>
                <w:sz w:val="26"/>
                <w:szCs w:val="26"/>
                <w:lang w:val="nl-BE"/>
              </w:rPr>
              <w:t>Excellent</w:t>
            </w:r>
            <w:r w:rsidR="003F0389" w:rsidRPr="00333ADF">
              <w:rPr>
                <w:rFonts w:ascii="Calibri" w:eastAsia="Arial" w:hAnsi="Calibri" w:cs="Arial"/>
                <w:color w:val="365F91" w:themeColor="accent1" w:themeShade="BF"/>
                <w:sz w:val="26"/>
                <w:szCs w:val="26"/>
                <w:lang w:val="nl-BE"/>
              </w:rPr>
              <w:t>:</w:t>
            </w:r>
          </w:p>
          <w:p w:rsidR="003F0389" w:rsidRPr="00333ADF" w:rsidRDefault="00333ADF" w:rsidP="004340F3">
            <w:pPr>
              <w:pStyle w:val="Corpsdetexte"/>
              <w:spacing w:after="0"/>
              <w:jc w:val="both"/>
              <w:rPr>
                <w:rFonts w:ascii="Calibri" w:eastAsia="Arial" w:hAnsi="Calibri" w:cs="Arial"/>
                <w:color w:val="365F91" w:themeColor="accent1" w:themeShade="BF"/>
                <w:sz w:val="18"/>
                <w:szCs w:val="18"/>
                <w:lang w:val="nl-BE"/>
              </w:rPr>
            </w:pPr>
            <w:r w:rsidRPr="00333ADF">
              <w:rPr>
                <w:rFonts w:ascii="Calibri" w:eastAsia="Arial" w:hAnsi="Calibri" w:cs="Arial"/>
                <w:color w:val="365F91" w:themeColor="accent1" w:themeShade="BF"/>
                <w:sz w:val="18"/>
                <w:szCs w:val="18"/>
                <w:lang w:val="nl-BE"/>
              </w:rPr>
              <w:t xml:space="preserve">De stagiair is niet alleen in staat om de hem/haar toebedeelde dossiers correct te analyseren en de juridische problemen en vraagstukken te onderkennen </w:t>
            </w:r>
            <w:r w:rsidR="00D5461C">
              <w:rPr>
                <w:rFonts w:ascii="Calibri" w:eastAsia="Arial" w:hAnsi="Calibri" w:cs="Arial"/>
                <w:color w:val="365F91" w:themeColor="accent1" w:themeShade="BF"/>
                <w:sz w:val="18"/>
                <w:szCs w:val="18"/>
                <w:lang w:val="nl-BE"/>
              </w:rPr>
              <w:t xml:space="preserve">en deze </w:t>
            </w:r>
            <w:r w:rsidR="00D5461C" w:rsidRPr="00D5461C">
              <w:rPr>
                <w:rFonts w:ascii="Calibri" w:eastAsia="Arial" w:hAnsi="Calibri" w:cs="Arial"/>
                <w:color w:val="365F91" w:themeColor="accent1" w:themeShade="BF"/>
                <w:sz w:val="18"/>
                <w:szCs w:val="18"/>
                <w:lang w:val="nl-BE"/>
              </w:rPr>
              <w:t>in het regelgevend kader onder te brengen</w:t>
            </w:r>
            <w:r w:rsidR="004340F3">
              <w:rPr>
                <w:rFonts w:ascii="Calibri" w:eastAsia="Arial" w:hAnsi="Calibri" w:cs="Arial"/>
                <w:color w:val="365F91" w:themeColor="accent1" w:themeShade="BF"/>
                <w:sz w:val="18"/>
                <w:szCs w:val="18"/>
                <w:lang w:val="nl-BE"/>
              </w:rPr>
              <w:t>,</w:t>
            </w:r>
            <w:r w:rsidR="00D5461C" w:rsidRPr="00D5461C">
              <w:rPr>
                <w:rFonts w:ascii="Calibri" w:eastAsia="Arial" w:hAnsi="Calibri" w:cs="Arial"/>
                <w:color w:val="365F91" w:themeColor="accent1" w:themeShade="BF"/>
                <w:sz w:val="18"/>
                <w:szCs w:val="18"/>
                <w:lang w:val="nl-BE"/>
              </w:rPr>
              <w:t xml:space="preserve"> </w:t>
            </w:r>
            <w:r w:rsidRPr="00333ADF">
              <w:rPr>
                <w:rFonts w:ascii="Calibri" w:eastAsia="Arial" w:hAnsi="Calibri" w:cs="Arial"/>
                <w:color w:val="365F91" w:themeColor="accent1" w:themeShade="BF"/>
                <w:sz w:val="18"/>
                <w:szCs w:val="18"/>
                <w:lang w:val="nl-BE"/>
              </w:rPr>
              <w:t>maar ook om deze dossiers en hun oplossing  in het groter geheel te plaatsen zoals het algemeen en/of lokaal strafrechtelijk beleid</w:t>
            </w:r>
            <w:r w:rsidR="00C234CF" w:rsidRPr="00122DD8">
              <w:rPr>
                <w:rFonts w:ascii="Calibri" w:eastAsia="Arial" w:hAnsi="Calibri" w:cs="Arial"/>
                <w:color w:val="365F91" w:themeColor="accent1" w:themeShade="BF"/>
                <w:sz w:val="18"/>
                <w:szCs w:val="18"/>
                <w:lang w:val="nl-BE"/>
              </w:rPr>
              <w:t>, de reële context van de casus en het maatschappelijk kader.</w:t>
            </w:r>
          </w:p>
        </w:tc>
      </w:tr>
    </w:tbl>
    <w:p w:rsidR="003F0389" w:rsidRPr="00333ADF" w:rsidRDefault="003F0389" w:rsidP="003F0389">
      <w:pPr>
        <w:pStyle w:val="Corpsdetexte"/>
        <w:spacing w:after="0"/>
        <w:jc w:val="both"/>
        <w:rPr>
          <w:rFonts w:ascii="Calibri" w:eastAsia="Arial" w:hAnsi="Calibri" w:cs="Arial"/>
          <w:color w:val="365F91" w:themeColor="accent1" w:themeShade="BF"/>
          <w:sz w:val="26"/>
          <w:szCs w:val="26"/>
          <w:lang w:val="nl-BE"/>
        </w:rPr>
      </w:pPr>
    </w:p>
    <w:p w:rsidR="00CB6DB9" w:rsidRPr="003F0389" w:rsidRDefault="00AB6092" w:rsidP="009442E5">
      <w:pPr>
        <w:pStyle w:val="Corpsdetexte"/>
        <w:numPr>
          <w:ilvl w:val="1"/>
          <w:numId w:val="2"/>
        </w:numPr>
        <w:spacing w:after="0"/>
        <w:jc w:val="both"/>
        <w:rPr>
          <w:rFonts w:ascii="Calibri" w:eastAsia="Arial" w:hAnsi="Calibri" w:cs="Arial"/>
          <w:color w:val="365F91" w:themeColor="accent1" w:themeShade="BF"/>
          <w:sz w:val="26"/>
          <w:szCs w:val="26"/>
        </w:rPr>
      </w:pPr>
      <w:r w:rsidRPr="0031623D">
        <w:rPr>
          <w:rFonts w:ascii="Calibri" w:hAnsi="Calibri"/>
          <w:color w:val="365F91" w:themeColor="accent1" w:themeShade="BF"/>
          <w:sz w:val="26"/>
          <w:szCs w:val="26"/>
        </w:rPr>
        <w:t>Juridische basiskennis</w:t>
      </w:r>
    </w:p>
    <w:p w:rsidR="003F0389" w:rsidRDefault="003F0389" w:rsidP="003F0389">
      <w:pPr>
        <w:pStyle w:val="Corpsdetexte"/>
        <w:spacing w:after="0"/>
        <w:jc w:val="both"/>
        <w:rPr>
          <w:rFonts w:ascii="Calibri" w:hAnsi="Calibri"/>
          <w:color w:val="365F91" w:themeColor="accent1" w:themeShade="BF"/>
          <w:sz w:val="26"/>
          <w:szCs w:val="26"/>
        </w:rPr>
      </w:pPr>
    </w:p>
    <w:tbl>
      <w:tblPr>
        <w:tblStyle w:val="Grilledutableau"/>
        <w:tblW w:w="0" w:type="auto"/>
        <w:tblLook w:val="04A0" w:firstRow="1" w:lastRow="0" w:firstColumn="1" w:lastColumn="0" w:noHBand="0" w:noVBand="1"/>
      </w:tblPr>
      <w:tblGrid>
        <w:gridCol w:w="5169"/>
        <w:gridCol w:w="5169"/>
      </w:tblGrid>
      <w:tr w:rsidR="003F0389" w:rsidTr="003F0389">
        <w:tc>
          <w:tcPr>
            <w:tcW w:w="5169" w:type="dxa"/>
          </w:tcPr>
          <w:p w:rsidR="003F0389" w:rsidRDefault="003F0389" w:rsidP="003F0389">
            <w:pPr>
              <w:pStyle w:val="Corpsdetexte"/>
              <w:spacing w:after="0"/>
              <w:jc w:val="both"/>
              <w:rPr>
                <w:rFonts w:ascii="Calibri" w:hAnsi="Calibri"/>
                <w:color w:val="365F91" w:themeColor="accent1" w:themeShade="BF"/>
                <w:sz w:val="26"/>
                <w:szCs w:val="26"/>
              </w:rPr>
            </w:pPr>
            <w:r>
              <w:rPr>
                <w:rFonts w:ascii="Calibri" w:hAnsi="Calibri"/>
                <w:color w:val="365F91" w:themeColor="accent1" w:themeShade="BF"/>
                <w:sz w:val="26"/>
                <w:szCs w:val="26"/>
              </w:rPr>
              <w:t>Onvoldoende:</w:t>
            </w:r>
          </w:p>
          <w:p w:rsidR="003F0389" w:rsidRPr="00333ADF" w:rsidRDefault="00D5461C" w:rsidP="00D5461C">
            <w:pPr>
              <w:pStyle w:val="Corpsdetexte"/>
              <w:spacing w:after="0"/>
              <w:jc w:val="both"/>
              <w:rPr>
                <w:rFonts w:ascii="Calibri" w:hAnsi="Calibri"/>
                <w:color w:val="365F91" w:themeColor="accent1" w:themeShade="BF"/>
                <w:sz w:val="18"/>
                <w:szCs w:val="18"/>
              </w:rPr>
            </w:pPr>
            <w:r>
              <w:rPr>
                <w:rFonts w:ascii="Calibri" w:hAnsi="Calibri"/>
                <w:color w:val="365F91" w:themeColor="accent1" w:themeShade="BF"/>
                <w:sz w:val="18"/>
                <w:szCs w:val="18"/>
              </w:rPr>
              <w:t>De stagiair mist</w:t>
            </w:r>
            <w:r w:rsidR="00333ADF" w:rsidRPr="00333ADF">
              <w:rPr>
                <w:rFonts w:ascii="Calibri" w:hAnsi="Calibri"/>
                <w:color w:val="365F91" w:themeColor="accent1" w:themeShade="BF"/>
                <w:sz w:val="18"/>
                <w:szCs w:val="18"/>
              </w:rPr>
              <w:t xml:space="preserve"> kennis</w:t>
            </w:r>
            <w:r>
              <w:rPr>
                <w:rFonts w:ascii="Calibri" w:hAnsi="Calibri"/>
                <w:color w:val="365F91" w:themeColor="accent1" w:themeShade="BF"/>
                <w:sz w:val="18"/>
                <w:szCs w:val="18"/>
              </w:rPr>
              <w:t xml:space="preserve"> en basisinzicht</w:t>
            </w:r>
            <w:r w:rsidR="00333ADF" w:rsidRPr="00333ADF">
              <w:rPr>
                <w:rFonts w:ascii="Calibri" w:hAnsi="Calibri"/>
                <w:color w:val="365F91" w:themeColor="accent1" w:themeShade="BF"/>
                <w:sz w:val="18"/>
                <w:szCs w:val="18"/>
              </w:rPr>
              <w:t xml:space="preserve"> van de meest elementaire principes van h</w:t>
            </w:r>
            <w:r w:rsidR="00333ADF">
              <w:rPr>
                <w:rFonts w:ascii="Calibri" w:hAnsi="Calibri"/>
                <w:color w:val="365F91" w:themeColor="accent1" w:themeShade="BF"/>
                <w:sz w:val="18"/>
                <w:szCs w:val="18"/>
              </w:rPr>
              <w:t>et strafrecht, burgerlijk recht</w:t>
            </w:r>
            <w:r w:rsidR="00333ADF" w:rsidRPr="00333ADF">
              <w:rPr>
                <w:rFonts w:ascii="Calibri" w:hAnsi="Calibri"/>
                <w:color w:val="365F91" w:themeColor="accent1" w:themeShade="BF"/>
                <w:sz w:val="18"/>
                <w:szCs w:val="18"/>
              </w:rPr>
              <w:t>, straf-</w:t>
            </w:r>
            <w:r>
              <w:rPr>
                <w:rFonts w:ascii="Calibri" w:hAnsi="Calibri"/>
                <w:color w:val="365F91" w:themeColor="accent1" w:themeShade="BF"/>
                <w:sz w:val="18"/>
                <w:szCs w:val="18"/>
              </w:rPr>
              <w:t xml:space="preserve"> </w:t>
            </w:r>
            <w:r w:rsidR="00333ADF" w:rsidRPr="00333ADF">
              <w:rPr>
                <w:rFonts w:ascii="Calibri" w:hAnsi="Calibri"/>
                <w:color w:val="365F91" w:themeColor="accent1" w:themeShade="BF"/>
                <w:sz w:val="18"/>
                <w:szCs w:val="18"/>
              </w:rPr>
              <w:t>en burgerlijk procesrecht</w:t>
            </w:r>
            <w:r>
              <w:rPr>
                <w:rFonts w:ascii="Calibri" w:hAnsi="Calibri"/>
                <w:color w:val="365F91" w:themeColor="accent1" w:themeShade="BF"/>
                <w:sz w:val="18"/>
                <w:szCs w:val="18"/>
              </w:rPr>
              <w:t xml:space="preserve"> en/of heeft onvoldoende inzicht in de samenhang</w:t>
            </w:r>
            <w:r w:rsidR="00333ADF">
              <w:rPr>
                <w:rFonts w:ascii="Calibri" w:hAnsi="Calibri"/>
                <w:color w:val="365F91" w:themeColor="accent1" w:themeShade="BF"/>
                <w:sz w:val="18"/>
                <w:szCs w:val="18"/>
              </w:rPr>
              <w:t>.</w:t>
            </w:r>
          </w:p>
        </w:tc>
        <w:tc>
          <w:tcPr>
            <w:tcW w:w="5169" w:type="dxa"/>
          </w:tcPr>
          <w:p w:rsidR="003F0389" w:rsidRDefault="003F0389" w:rsidP="003F0389">
            <w:pPr>
              <w:pStyle w:val="Corpsdetexte"/>
              <w:spacing w:after="0"/>
              <w:jc w:val="both"/>
              <w:rPr>
                <w:rFonts w:ascii="Calibri" w:hAnsi="Calibri"/>
                <w:color w:val="365F91" w:themeColor="accent1" w:themeShade="BF"/>
                <w:sz w:val="26"/>
                <w:szCs w:val="26"/>
              </w:rPr>
            </w:pPr>
            <w:r>
              <w:rPr>
                <w:rFonts w:ascii="Calibri" w:hAnsi="Calibri"/>
                <w:color w:val="365F91" w:themeColor="accent1" w:themeShade="BF"/>
                <w:sz w:val="26"/>
                <w:szCs w:val="26"/>
              </w:rPr>
              <w:t>Excellent:</w:t>
            </w:r>
          </w:p>
          <w:p w:rsidR="003F0389" w:rsidRPr="00333ADF" w:rsidRDefault="00333ADF" w:rsidP="00D5461C">
            <w:pPr>
              <w:pStyle w:val="Corpsdetexte"/>
              <w:spacing w:after="0"/>
              <w:jc w:val="both"/>
              <w:rPr>
                <w:rFonts w:ascii="Calibri" w:hAnsi="Calibri"/>
                <w:color w:val="365F91" w:themeColor="accent1" w:themeShade="BF"/>
                <w:sz w:val="18"/>
                <w:szCs w:val="18"/>
              </w:rPr>
            </w:pPr>
            <w:r w:rsidRPr="00333ADF">
              <w:rPr>
                <w:rFonts w:ascii="Calibri" w:hAnsi="Calibri"/>
                <w:color w:val="365F91" w:themeColor="accent1" w:themeShade="BF"/>
                <w:sz w:val="18"/>
                <w:szCs w:val="18"/>
              </w:rPr>
              <w:t>De stagiair beheerst volledig alle elementaire principes van het strafrecht, burgerlijk recht , straf-</w:t>
            </w:r>
            <w:r w:rsidR="00D5461C">
              <w:rPr>
                <w:rFonts w:ascii="Calibri" w:hAnsi="Calibri"/>
                <w:color w:val="365F91" w:themeColor="accent1" w:themeShade="BF"/>
                <w:sz w:val="18"/>
                <w:szCs w:val="18"/>
              </w:rPr>
              <w:t xml:space="preserve"> </w:t>
            </w:r>
            <w:r w:rsidRPr="00333ADF">
              <w:rPr>
                <w:rFonts w:ascii="Calibri" w:hAnsi="Calibri"/>
                <w:color w:val="365F91" w:themeColor="accent1" w:themeShade="BF"/>
                <w:sz w:val="18"/>
                <w:szCs w:val="18"/>
              </w:rPr>
              <w:t>en burgerlijk procesrecht</w:t>
            </w:r>
            <w:r w:rsidR="00D5461C">
              <w:rPr>
                <w:rFonts w:ascii="Calibri" w:hAnsi="Calibri"/>
                <w:color w:val="365F91" w:themeColor="accent1" w:themeShade="BF"/>
                <w:sz w:val="18"/>
                <w:szCs w:val="18"/>
              </w:rPr>
              <w:t xml:space="preserve"> en kan zich oriënteren in hun samenhang</w:t>
            </w:r>
            <w:r>
              <w:rPr>
                <w:rFonts w:ascii="Calibri" w:hAnsi="Calibri"/>
                <w:color w:val="365F91" w:themeColor="accent1" w:themeShade="BF"/>
                <w:sz w:val="18"/>
                <w:szCs w:val="18"/>
              </w:rPr>
              <w:t>.</w:t>
            </w:r>
          </w:p>
        </w:tc>
      </w:tr>
    </w:tbl>
    <w:p w:rsidR="003F0389" w:rsidRPr="0031623D" w:rsidRDefault="003F0389" w:rsidP="003F0389">
      <w:pPr>
        <w:pStyle w:val="Corpsdetexte"/>
        <w:spacing w:after="0"/>
        <w:jc w:val="both"/>
        <w:rPr>
          <w:rFonts w:ascii="Calibri" w:eastAsia="Arial" w:hAnsi="Calibri" w:cs="Arial"/>
          <w:color w:val="365F91" w:themeColor="accent1" w:themeShade="BF"/>
          <w:sz w:val="26"/>
          <w:szCs w:val="26"/>
        </w:rPr>
      </w:pPr>
    </w:p>
    <w:p w:rsidR="00CB6DB9" w:rsidRPr="003F0389" w:rsidRDefault="00AB6092" w:rsidP="009442E5">
      <w:pPr>
        <w:pStyle w:val="Corpsdetexte"/>
        <w:numPr>
          <w:ilvl w:val="1"/>
          <w:numId w:val="2"/>
        </w:numPr>
        <w:spacing w:after="0"/>
        <w:jc w:val="both"/>
        <w:rPr>
          <w:rFonts w:ascii="Calibri" w:eastAsia="Arial" w:hAnsi="Calibri" w:cs="Arial"/>
          <w:color w:val="365F91" w:themeColor="accent1" w:themeShade="BF"/>
          <w:sz w:val="26"/>
          <w:szCs w:val="26"/>
          <w:lang w:val="nl-BE"/>
        </w:rPr>
      </w:pPr>
      <w:r w:rsidRPr="003F0389">
        <w:rPr>
          <w:rFonts w:ascii="Calibri" w:hAnsi="Calibri"/>
          <w:color w:val="365F91" w:themeColor="accent1" w:themeShade="BF"/>
          <w:sz w:val="26"/>
          <w:szCs w:val="26"/>
          <w:lang w:val="nl-BE"/>
        </w:rPr>
        <w:t>Uitgediepte kennis van het recht</w:t>
      </w:r>
    </w:p>
    <w:p w:rsidR="003F0389" w:rsidRDefault="003F0389" w:rsidP="003F0389">
      <w:pPr>
        <w:pStyle w:val="Corpsdetexte"/>
        <w:spacing w:after="0"/>
        <w:jc w:val="both"/>
        <w:rPr>
          <w:rFonts w:ascii="Calibri" w:hAnsi="Calibri"/>
          <w:color w:val="365F91" w:themeColor="accent1" w:themeShade="BF"/>
          <w:sz w:val="26"/>
          <w:szCs w:val="26"/>
          <w:lang w:val="nl-BE"/>
        </w:rPr>
      </w:pPr>
    </w:p>
    <w:tbl>
      <w:tblPr>
        <w:tblStyle w:val="Grilledutableau"/>
        <w:tblW w:w="0" w:type="auto"/>
        <w:tblLook w:val="04A0" w:firstRow="1" w:lastRow="0" w:firstColumn="1" w:lastColumn="0" w:noHBand="0" w:noVBand="1"/>
      </w:tblPr>
      <w:tblGrid>
        <w:gridCol w:w="5169"/>
        <w:gridCol w:w="5169"/>
      </w:tblGrid>
      <w:tr w:rsidR="003F0389" w:rsidTr="003F0389">
        <w:tc>
          <w:tcPr>
            <w:tcW w:w="5169" w:type="dxa"/>
          </w:tcPr>
          <w:p w:rsidR="003F0389" w:rsidRDefault="003F0389" w:rsidP="003F0389">
            <w:pPr>
              <w:pStyle w:val="Corpsdetexte"/>
              <w:spacing w:after="0"/>
              <w:jc w:val="both"/>
              <w:rPr>
                <w:rFonts w:ascii="Calibri" w:eastAsia="Arial" w:hAnsi="Calibri" w:cs="Arial"/>
                <w:color w:val="365F91" w:themeColor="accent1" w:themeShade="BF"/>
                <w:sz w:val="26"/>
                <w:szCs w:val="26"/>
                <w:lang w:val="nl-BE"/>
              </w:rPr>
            </w:pPr>
            <w:r>
              <w:rPr>
                <w:rFonts w:ascii="Calibri" w:eastAsia="Arial" w:hAnsi="Calibri" w:cs="Arial"/>
                <w:color w:val="365F91" w:themeColor="accent1" w:themeShade="BF"/>
                <w:sz w:val="26"/>
                <w:szCs w:val="26"/>
                <w:lang w:val="nl-BE"/>
              </w:rPr>
              <w:t>Onvoldoende:</w:t>
            </w:r>
          </w:p>
          <w:p w:rsidR="003F0389" w:rsidRPr="00333ADF" w:rsidRDefault="00333ADF" w:rsidP="00D5461C">
            <w:pPr>
              <w:pStyle w:val="Corpsdetexte"/>
              <w:spacing w:after="0"/>
              <w:jc w:val="both"/>
              <w:rPr>
                <w:rFonts w:ascii="Calibri" w:eastAsia="Arial" w:hAnsi="Calibri" w:cs="Arial"/>
                <w:color w:val="365F91" w:themeColor="accent1" w:themeShade="BF"/>
                <w:sz w:val="18"/>
                <w:szCs w:val="18"/>
                <w:lang w:val="nl-BE"/>
              </w:rPr>
            </w:pPr>
            <w:r w:rsidRPr="00333ADF">
              <w:rPr>
                <w:rFonts w:ascii="Calibri" w:eastAsia="Arial" w:hAnsi="Calibri" w:cs="Arial"/>
                <w:color w:val="365F91" w:themeColor="accent1" w:themeShade="BF"/>
                <w:sz w:val="18"/>
                <w:szCs w:val="18"/>
                <w:lang w:val="nl-BE"/>
              </w:rPr>
              <w:t xml:space="preserve">De stagiair is </w:t>
            </w:r>
            <w:r w:rsidR="00D5461C">
              <w:rPr>
                <w:rFonts w:ascii="Calibri" w:eastAsia="Arial" w:hAnsi="Calibri" w:cs="Arial"/>
                <w:color w:val="365F91" w:themeColor="accent1" w:themeShade="BF"/>
                <w:sz w:val="18"/>
                <w:szCs w:val="18"/>
                <w:lang w:val="nl-BE"/>
              </w:rPr>
              <w:t xml:space="preserve">niet vertrouwd met </w:t>
            </w:r>
            <w:r w:rsidRPr="00333ADF">
              <w:rPr>
                <w:rFonts w:ascii="Calibri" w:eastAsia="Arial" w:hAnsi="Calibri" w:cs="Arial"/>
                <w:color w:val="365F91" w:themeColor="accent1" w:themeShade="BF"/>
                <w:sz w:val="18"/>
                <w:szCs w:val="18"/>
                <w:lang w:val="nl-BE"/>
              </w:rPr>
              <w:t>de recente</w:t>
            </w:r>
            <w:r w:rsidR="00D5461C">
              <w:rPr>
                <w:rFonts w:ascii="Calibri" w:eastAsia="Arial" w:hAnsi="Calibri" w:cs="Arial"/>
                <w:color w:val="365F91" w:themeColor="accent1" w:themeShade="BF"/>
                <w:sz w:val="18"/>
                <w:szCs w:val="18"/>
                <w:lang w:val="nl-BE"/>
              </w:rPr>
              <w:t xml:space="preserve"> evoluties inzake </w:t>
            </w:r>
            <w:r w:rsidRPr="00333ADF">
              <w:rPr>
                <w:rFonts w:ascii="Calibri" w:eastAsia="Arial" w:hAnsi="Calibri" w:cs="Arial"/>
                <w:color w:val="365F91" w:themeColor="accent1" w:themeShade="BF"/>
                <w:sz w:val="18"/>
                <w:szCs w:val="18"/>
                <w:lang w:val="nl-BE"/>
              </w:rPr>
              <w:t xml:space="preserve"> wetgeving, rechtsleer en rechtspraak in de materies die hem/haar worden toebedeeld en</w:t>
            </w:r>
            <w:r w:rsidR="00D5461C">
              <w:rPr>
                <w:rFonts w:ascii="Calibri" w:eastAsia="Arial" w:hAnsi="Calibri" w:cs="Arial"/>
                <w:color w:val="365F91" w:themeColor="accent1" w:themeShade="BF"/>
                <w:sz w:val="18"/>
                <w:szCs w:val="18"/>
                <w:lang w:val="nl-BE"/>
              </w:rPr>
              <w:t xml:space="preserve">/of geeft geen blijk van het vermogen </w:t>
            </w:r>
            <w:r w:rsidRPr="00333ADF">
              <w:rPr>
                <w:rFonts w:ascii="Calibri" w:eastAsia="Arial" w:hAnsi="Calibri" w:cs="Arial"/>
                <w:color w:val="365F91" w:themeColor="accent1" w:themeShade="BF"/>
                <w:sz w:val="18"/>
                <w:szCs w:val="18"/>
                <w:lang w:val="nl-BE"/>
              </w:rPr>
              <w:t>om deze kennis op korte termijn te verwerven</w:t>
            </w:r>
            <w:r w:rsidR="00D5461C">
              <w:rPr>
                <w:rFonts w:ascii="Calibri" w:eastAsia="Arial" w:hAnsi="Calibri" w:cs="Arial"/>
                <w:color w:val="365F91" w:themeColor="accent1" w:themeShade="BF"/>
                <w:sz w:val="18"/>
                <w:szCs w:val="18"/>
                <w:lang w:val="nl-BE"/>
              </w:rPr>
              <w:t xml:space="preserve"> en/of zich voortdurend lerend op te stellen</w:t>
            </w:r>
            <w:r>
              <w:rPr>
                <w:rFonts w:ascii="Calibri" w:eastAsia="Arial" w:hAnsi="Calibri" w:cs="Arial"/>
                <w:color w:val="365F91" w:themeColor="accent1" w:themeShade="BF"/>
                <w:sz w:val="18"/>
                <w:szCs w:val="18"/>
                <w:lang w:val="nl-BE"/>
              </w:rPr>
              <w:t>.</w:t>
            </w:r>
          </w:p>
        </w:tc>
        <w:tc>
          <w:tcPr>
            <w:tcW w:w="5169" w:type="dxa"/>
          </w:tcPr>
          <w:p w:rsidR="003F0389" w:rsidRDefault="003F0389" w:rsidP="003F0389">
            <w:pPr>
              <w:pStyle w:val="Corpsdetexte"/>
              <w:spacing w:after="0"/>
              <w:jc w:val="both"/>
              <w:rPr>
                <w:rFonts w:ascii="Calibri" w:eastAsia="Arial" w:hAnsi="Calibri" w:cs="Arial"/>
                <w:color w:val="365F91" w:themeColor="accent1" w:themeShade="BF"/>
                <w:sz w:val="26"/>
                <w:szCs w:val="26"/>
                <w:lang w:val="nl-BE"/>
              </w:rPr>
            </w:pPr>
            <w:r>
              <w:rPr>
                <w:rFonts w:ascii="Calibri" w:eastAsia="Arial" w:hAnsi="Calibri" w:cs="Arial"/>
                <w:color w:val="365F91" w:themeColor="accent1" w:themeShade="BF"/>
                <w:sz w:val="26"/>
                <w:szCs w:val="26"/>
                <w:lang w:val="nl-BE"/>
              </w:rPr>
              <w:t>Excellent:</w:t>
            </w:r>
          </w:p>
          <w:p w:rsidR="003F0389" w:rsidRPr="00333ADF" w:rsidRDefault="00333ADF" w:rsidP="00D5461C">
            <w:pPr>
              <w:pStyle w:val="Corpsdetexte"/>
              <w:spacing w:after="0"/>
              <w:jc w:val="both"/>
              <w:rPr>
                <w:rFonts w:ascii="Calibri" w:eastAsia="Arial" w:hAnsi="Calibri" w:cs="Arial"/>
                <w:color w:val="365F91" w:themeColor="accent1" w:themeShade="BF"/>
                <w:sz w:val="18"/>
                <w:szCs w:val="18"/>
                <w:lang w:val="nl-BE"/>
              </w:rPr>
            </w:pPr>
            <w:r w:rsidRPr="00333ADF">
              <w:rPr>
                <w:rFonts w:ascii="Calibri" w:eastAsia="Arial" w:hAnsi="Calibri" w:cs="Arial"/>
                <w:color w:val="365F91" w:themeColor="accent1" w:themeShade="BF"/>
                <w:sz w:val="18"/>
                <w:szCs w:val="18"/>
                <w:lang w:val="nl-BE"/>
              </w:rPr>
              <w:t>De stagiair is helemaal op de hoogte van de meeste recente wetgeving, rechtsleer en rechtspraak in de materies die hem/haar worden toebedeeld en</w:t>
            </w:r>
            <w:r w:rsidR="00D5461C">
              <w:rPr>
                <w:rFonts w:ascii="Calibri" w:eastAsia="Arial" w:hAnsi="Calibri" w:cs="Arial"/>
                <w:color w:val="365F91" w:themeColor="accent1" w:themeShade="BF"/>
                <w:sz w:val="18"/>
                <w:szCs w:val="18"/>
                <w:lang w:val="nl-BE"/>
              </w:rPr>
              <w:t xml:space="preserve"> geeft blijk van een sterk vermogen </w:t>
            </w:r>
            <w:r w:rsidRPr="00333ADF">
              <w:rPr>
                <w:rFonts w:ascii="Calibri" w:eastAsia="Arial" w:hAnsi="Calibri" w:cs="Arial"/>
                <w:color w:val="365F91" w:themeColor="accent1" w:themeShade="BF"/>
                <w:sz w:val="18"/>
                <w:szCs w:val="18"/>
                <w:lang w:val="nl-BE"/>
              </w:rPr>
              <w:t>om zich op korte termijn in te werken in nieuwe materies</w:t>
            </w:r>
            <w:r w:rsidR="00D5461C">
              <w:rPr>
                <w:rFonts w:ascii="Calibri" w:eastAsia="Arial" w:hAnsi="Calibri" w:cs="Arial"/>
                <w:color w:val="365F91" w:themeColor="accent1" w:themeShade="BF"/>
                <w:sz w:val="18"/>
                <w:szCs w:val="18"/>
                <w:lang w:val="nl-BE"/>
              </w:rPr>
              <w:t xml:space="preserve"> en deze kennis te integreren in zijn reeds opgebouwde expertise. Daarnaast schaaft hij autonoom en op eigen initiatief zijn juridische kennis voortdurend bij</w:t>
            </w:r>
            <w:r>
              <w:rPr>
                <w:rFonts w:ascii="Calibri" w:eastAsia="Arial" w:hAnsi="Calibri" w:cs="Arial"/>
                <w:color w:val="365F91" w:themeColor="accent1" w:themeShade="BF"/>
                <w:sz w:val="18"/>
                <w:szCs w:val="18"/>
                <w:lang w:val="nl-BE"/>
              </w:rPr>
              <w:t>.</w:t>
            </w:r>
          </w:p>
        </w:tc>
      </w:tr>
    </w:tbl>
    <w:p w:rsidR="003F0389" w:rsidRPr="003F0389" w:rsidRDefault="003F0389" w:rsidP="003F0389">
      <w:pPr>
        <w:pStyle w:val="Corpsdetexte"/>
        <w:spacing w:after="0"/>
        <w:jc w:val="both"/>
        <w:rPr>
          <w:rFonts w:ascii="Calibri" w:eastAsia="Arial" w:hAnsi="Calibri" w:cs="Arial"/>
          <w:color w:val="365F91" w:themeColor="accent1" w:themeShade="BF"/>
          <w:sz w:val="26"/>
          <w:szCs w:val="26"/>
          <w:lang w:val="nl-BE"/>
        </w:rPr>
      </w:pPr>
    </w:p>
    <w:p w:rsidR="00CB6DB9" w:rsidRPr="008748E9" w:rsidRDefault="00AB6092" w:rsidP="009442E5">
      <w:pPr>
        <w:pStyle w:val="Corpsdetexte"/>
        <w:numPr>
          <w:ilvl w:val="1"/>
          <w:numId w:val="2"/>
        </w:numPr>
        <w:spacing w:after="0"/>
        <w:jc w:val="both"/>
        <w:rPr>
          <w:rFonts w:ascii="Calibri" w:eastAsia="Arial" w:hAnsi="Calibri" w:cs="Arial"/>
          <w:color w:val="365F91" w:themeColor="accent1" w:themeShade="BF"/>
          <w:sz w:val="26"/>
          <w:szCs w:val="26"/>
          <w:lang w:val="fr-FR"/>
        </w:rPr>
      </w:pPr>
      <w:proofErr w:type="spellStart"/>
      <w:r w:rsidRPr="0031623D">
        <w:rPr>
          <w:rFonts w:ascii="Calibri" w:hAnsi="Calibri"/>
          <w:color w:val="365F91" w:themeColor="accent1" w:themeShade="BF"/>
          <w:sz w:val="26"/>
          <w:szCs w:val="26"/>
          <w:lang w:val="fr-FR"/>
        </w:rPr>
        <w:t>Functionele</w:t>
      </w:r>
      <w:proofErr w:type="spellEnd"/>
      <w:r w:rsidRPr="0031623D">
        <w:rPr>
          <w:rFonts w:ascii="Calibri" w:hAnsi="Calibri"/>
          <w:color w:val="365F91" w:themeColor="accent1" w:themeShade="BF"/>
          <w:sz w:val="26"/>
          <w:szCs w:val="26"/>
          <w:lang w:val="fr-FR"/>
        </w:rPr>
        <w:t xml:space="preserve"> </w:t>
      </w:r>
      <w:proofErr w:type="spellStart"/>
      <w:r w:rsidRPr="0031623D">
        <w:rPr>
          <w:rFonts w:ascii="Calibri" w:hAnsi="Calibri"/>
          <w:color w:val="365F91" w:themeColor="accent1" w:themeShade="BF"/>
          <w:sz w:val="26"/>
          <w:szCs w:val="26"/>
          <w:lang w:val="fr-FR"/>
        </w:rPr>
        <w:t>kennis</w:t>
      </w:r>
      <w:proofErr w:type="spellEnd"/>
    </w:p>
    <w:p w:rsidR="008748E9" w:rsidRPr="003F0389" w:rsidRDefault="008748E9" w:rsidP="008748E9">
      <w:pPr>
        <w:pStyle w:val="Corpsdetexte"/>
        <w:spacing w:after="0"/>
        <w:jc w:val="both"/>
        <w:rPr>
          <w:rFonts w:ascii="Calibri" w:eastAsia="Arial" w:hAnsi="Calibri" w:cs="Arial"/>
          <w:color w:val="365F91" w:themeColor="accent1" w:themeShade="BF"/>
          <w:sz w:val="26"/>
          <w:szCs w:val="26"/>
          <w:lang w:val="fr-FR"/>
        </w:rPr>
      </w:pPr>
    </w:p>
    <w:tbl>
      <w:tblPr>
        <w:tblStyle w:val="Grilledutableau"/>
        <w:tblW w:w="0" w:type="auto"/>
        <w:tblLook w:val="04A0" w:firstRow="1" w:lastRow="0" w:firstColumn="1" w:lastColumn="0" w:noHBand="0" w:noVBand="1"/>
      </w:tblPr>
      <w:tblGrid>
        <w:gridCol w:w="5169"/>
        <w:gridCol w:w="5169"/>
      </w:tblGrid>
      <w:tr w:rsidR="003F0389" w:rsidTr="003F0389">
        <w:tc>
          <w:tcPr>
            <w:tcW w:w="5169" w:type="dxa"/>
          </w:tcPr>
          <w:p w:rsidR="003F0389" w:rsidRDefault="0099006B" w:rsidP="003F0389">
            <w:pPr>
              <w:pStyle w:val="Corpsdetexte"/>
              <w:spacing w:after="0"/>
              <w:jc w:val="both"/>
              <w:rPr>
                <w:rFonts w:ascii="Calibri" w:eastAsia="Arial" w:hAnsi="Calibri" w:cs="Arial"/>
                <w:color w:val="365F91" w:themeColor="accent1" w:themeShade="BF"/>
                <w:sz w:val="26"/>
                <w:szCs w:val="26"/>
                <w:lang w:val="fr-FR"/>
              </w:rPr>
            </w:pPr>
            <w:proofErr w:type="spellStart"/>
            <w:r>
              <w:rPr>
                <w:rFonts w:ascii="Calibri" w:eastAsia="Arial" w:hAnsi="Calibri" w:cs="Arial"/>
                <w:color w:val="365F91" w:themeColor="accent1" w:themeShade="BF"/>
                <w:sz w:val="26"/>
                <w:szCs w:val="26"/>
                <w:lang w:val="fr-FR"/>
              </w:rPr>
              <w:t>Onvoldoende</w:t>
            </w:r>
            <w:proofErr w:type="spellEnd"/>
            <w:r w:rsidR="003F0389">
              <w:rPr>
                <w:rFonts w:ascii="Calibri" w:eastAsia="Arial" w:hAnsi="Calibri" w:cs="Arial"/>
                <w:color w:val="365F91" w:themeColor="accent1" w:themeShade="BF"/>
                <w:sz w:val="26"/>
                <w:szCs w:val="26"/>
                <w:lang w:val="fr-FR"/>
              </w:rPr>
              <w:t>:</w:t>
            </w:r>
          </w:p>
          <w:p w:rsidR="003F0389" w:rsidRPr="00333ADF" w:rsidRDefault="00333ADF" w:rsidP="00D5461C">
            <w:pPr>
              <w:pStyle w:val="Corpsdetexte"/>
              <w:spacing w:after="0"/>
              <w:jc w:val="both"/>
              <w:rPr>
                <w:rFonts w:ascii="Calibri" w:eastAsia="Arial" w:hAnsi="Calibri" w:cs="Arial"/>
                <w:color w:val="365F91" w:themeColor="accent1" w:themeShade="BF"/>
                <w:sz w:val="18"/>
                <w:szCs w:val="18"/>
                <w:lang w:val="nl-BE"/>
              </w:rPr>
            </w:pPr>
            <w:r w:rsidRPr="00333ADF">
              <w:rPr>
                <w:rFonts w:ascii="Calibri" w:eastAsia="Arial" w:hAnsi="Calibri" w:cs="Arial"/>
                <w:color w:val="365F91" w:themeColor="accent1" w:themeShade="BF"/>
                <w:sz w:val="18"/>
                <w:szCs w:val="18"/>
                <w:lang w:val="nl-BE"/>
              </w:rPr>
              <w:t>De stagiair is niet in staat aan de hem/haar toebedeelde dossiers</w:t>
            </w:r>
            <w:r w:rsidR="00D5461C">
              <w:rPr>
                <w:rFonts w:ascii="Calibri" w:eastAsia="Arial" w:hAnsi="Calibri" w:cs="Arial"/>
                <w:color w:val="365F91" w:themeColor="accent1" w:themeShade="BF"/>
                <w:sz w:val="18"/>
                <w:szCs w:val="18"/>
                <w:lang w:val="nl-BE"/>
              </w:rPr>
              <w:t xml:space="preserve"> voldoende autonoom</w:t>
            </w:r>
            <w:r w:rsidRPr="00333ADF">
              <w:rPr>
                <w:rFonts w:ascii="Calibri" w:eastAsia="Arial" w:hAnsi="Calibri" w:cs="Arial"/>
                <w:color w:val="365F91" w:themeColor="accent1" w:themeShade="BF"/>
                <w:sz w:val="18"/>
                <w:szCs w:val="18"/>
                <w:lang w:val="nl-BE"/>
              </w:rPr>
              <w:t xml:space="preserve"> een juridisch correcte oplossing te geven</w:t>
            </w:r>
            <w:r w:rsidR="00D5461C">
              <w:rPr>
                <w:rFonts w:ascii="Calibri" w:eastAsia="Arial" w:hAnsi="Calibri" w:cs="Arial"/>
                <w:color w:val="365F91" w:themeColor="accent1" w:themeShade="BF"/>
                <w:sz w:val="18"/>
                <w:szCs w:val="18"/>
                <w:lang w:val="nl-BE"/>
              </w:rPr>
              <w:t xml:space="preserve"> gelet op onvoldoende juridisch-technische kennis. Hij bouwt deze onvoldoende snel op en/of weet deze niet correct te integreren in de hem voorgelegde rechtsvragen. Hij/zij</w:t>
            </w:r>
            <w:r w:rsidRPr="00333ADF">
              <w:rPr>
                <w:rFonts w:ascii="Calibri" w:eastAsia="Arial" w:hAnsi="Calibri" w:cs="Arial"/>
                <w:color w:val="365F91" w:themeColor="accent1" w:themeShade="BF"/>
                <w:sz w:val="18"/>
                <w:szCs w:val="18"/>
                <w:lang w:val="nl-BE"/>
              </w:rPr>
              <w:t xml:space="preserve"> mist bovendien de nodige kennis om digitale rechtsbronnen accuraat te raadplegen en</w:t>
            </w:r>
            <w:r w:rsidR="00D5461C">
              <w:rPr>
                <w:rFonts w:ascii="Calibri" w:eastAsia="Arial" w:hAnsi="Calibri" w:cs="Arial"/>
                <w:color w:val="365F91" w:themeColor="accent1" w:themeShade="BF"/>
                <w:sz w:val="18"/>
                <w:szCs w:val="18"/>
                <w:lang w:val="nl-BE"/>
              </w:rPr>
              <w:t xml:space="preserve"> nuttig</w:t>
            </w:r>
            <w:r w:rsidRPr="00333ADF">
              <w:rPr>
                <w:rFonts w:ascii="Calibri" w:eastAsia="Arial" w:hAnsi="Calibri" w:cs="Arial"/>
                <w:color w:val="365F91" w:themeColor="accent1" w:themeShade="BF"/>
                <w:sz w:val="18"/>
                <w:szCs w:val="18"/>
                <w:lang w:val="nl-BE"/>
              </w:rPr>
              <w:t xml:space="preserve"> gebruik te maken van de bestaande softwareprogramma’s.</w:t>
            </w:r>
          </w:p>
        </w:tc>
        <w:tc>
          <w:tcPr>
            <w:tcW w:w="5169" w:type="dxa"/>
          </w:tcPr>
          <w:p w:rsidR="003F0389" w:rsidRPr="00333ADF" w:rsidRDefault="0099006B" w:rsidP="003F0389">
            <w:pPr>
              <w:pStyle w:val="Corpsdetexte"/>
              <w:spacing w:after="0"/>
              <w:jc w:val="both"/>
              <w:rPr>
                <w:rFonts w:ascii="Calibri" w:eastAsia="Arial" w:hAnsi="Calibri" w:cs="Arial"/>
                <w:color w:val="365F91" w:themeColor="accent1" w:themeShade="BF"/>
                <w:sz w:val="26"/>
                <w:szCs w:val="26"/>
                <w:lang w:val="nl-BE"/>
              </w:rPr>
            </w:pPr>
            <w:r>
              <w:rPr>
                <w:rFonts w:ascii="Calibri" w:eastAsia="Arial" w:hAnsi="Calibri" w:cs="Arial"/>
                <w:color w:val="365F91" w:themeColor="accent1" w:themeShade="BF"/>
                <w:sz w:val="26"/>
                <w:szCs w:val="26"/>
                <w:lang w:val="nl-BE"/>
              </w:rPr>
              <w:t>Excellent</w:t>
            </w:r>
            <w:r w:rsidR="003F0389" w:rsidRPr="00333ADF">
              <w:rPr>
                <w:rFonts w:ascii="Calibri" w:eastAsia="Arial" w:hAnsi="Calibri" w:cs="Arial"/>
                <w:color w:val="365F91" w:themeColor="accent1" w:themeShade="BF"/>
                <w:sz w:val="26"/>
                <w:szCs w:val="26"/>
                <w:lang w:val="nl-BE"/>
              </w:rPr>
              <w:t>:</w:t>
            </w:r>
          </w:p>
          <w:p w:rsidR="003F0389" w:rsidRPr="00333ADF" w:rsidRDefault="00333ADF" w:rsidP="00D5461C">
            <w:pPr>
              <w:pStyle w:val="Corpsdetexte"/>
              <w:spacing w:after="0"/>
              <w:jc w:val="both"/>
              <w:rPr>
                <w:rFonts w:ascii="Calibri" w:eastAsia="Arial" w:hAnsi="Calibri" w:cs="Arial"/>
                <w:color w:val="365F91" w:themeColor="accent1" w:themeShade="BF"/>
                <w:sz w:val="18"/>
                <w:szCs w:val="18"/>
                <w:lang w:val="nl-BE"/>
              </w:rPr>
            </w:pPr>
            <w:r w:rsidRPr="00333ADF">
              <w:rPr>
                <w:rFonts w:ascii="Calibri" w:eastAsia="Arial" w:hAnsi="Calibri" w:cs="Arial"/>
                <w:color w:val="365F91" w:themeColor="accent1" w:themeShade="BF"/>
                <w:sz w:val="18"/>
                <w:szCs w:val="18"/>
                <w:lang w:val="nl-BE"/>
              </w:rPr>
              <w:t xml:space="preserve">De stagiair is  in staat om de aan hem/haar toebedeelde dossiers volledig zelfstandig </w:t>
            </w:r>
            <w:r w:rsidR="00D5461C">
              <w:rPr>
                <w:rFonts w:ascii="Calibri" w:eastAsia="Arial" w:hAnsi="Calibri" w:cs="Arial"/>
                <w:color w:val="365F91" w:themeColor="accent1" w:themeShade="BF"/>
                <w:sz w:val="18"/>
                <w:szCs w:val="18"/>
                <w:lang w:val="nl-BE"/>
              </w:rPr>
              <w:t xml:space="preserve">en correct </w:t>
            </w:r>
            <w:r w:rsidRPr="00333ADF">
              <w:rPr>
                <w:rFonts w:ascii="Calibri" w:eastAsia="Arial" w:hAnsi="Calibri" w:cs="Arial"/>
                <w:color w:val="365F91" w:themeColor="accent1" w:themeShade="BF"/>
                <w:sz w:val="18"/>
                <w:szCs w:val="18"/>
                <w:lang w:val="nl-BE"/>
              </w:rPr>
              <w:t>te behandelen</w:t>
            </w:r>
            <w:r w:rsidR="00D5461C">
              <w:rPr>
                <w:rFonts w:ascii="Calibri" w:eastAsia="Arial" w:hAnsi="Calibri" w:cs="Arial"/>
                <w:color w:val="365F91" w:themeColor="accent1" w:themeShade="BF"/>
                <w:sz w:val="18"/>
                <w:szCs w:val="18"/>
                <w:lang w:val="nl-BE"/>
              </w:rPr>
              <w:t>. Hij beschikt hiertoe over een ruime en diepgaande juridische kennis, die hij perfect weet toe te passen op de hem voorgelegde juridische problemen. D</w:t>
            </w:r>
            <w:r w:rsidRPr="00333ADF">
              <w:rPr>
                <w:rFonts w:ascii="Calibri" w:eastAsia="Arial" w:hAnsi="Calibri" w:cs="Arial"/>
                <w:color w:val="365F91" w:themeColor="accent1" w:themeShade="BF"/>
                <w:sz w:val="18"/>
                <w:szCs w:val="18"/>
                <w:lang w:val="nl-BE"/>
              </w:rPr>
              <w:t>igitale rechtsbronnen en softwareprogramma</w:t>
            </w:r>
            <w:r w:rsidR="00D5461C">
              <w:rPr>
                <w:rFonts w:ascii="Calibri" w:eastAsia="Arial" w:hAnsi="Calibri" w:cs="Arial"/>
                <w:color w:val="365F91" w:themeColor="accent1" w:themeShade="BF"/>
                <w:sz w:val="18"/>
                <w:szCs w:val="18"/>
                <w:lang w:val="nl-BE"/>
              </w:rPr>
              <w:t>’</w:t>
            </w:r>
            <w:r w:rsidRPr="00333ADF">
              <w:rPr>
                <w:rFonts w:ascii="Calibri" w:eastAsia="Arial" w:hAnsi="Calibri" w:cs="Arial"/>
                <w:color w:val="365F91" w:themeColor="accent1" w:themeShade="BF"/>
                <w:sz w:val="18"/>
                <w:szCs w:val="18"/>
                <w:lang w:val="nl-BE"/>
              </w:rPr>
              <w:t xml:space="preserve">s </w:t>
            </w:r>
            <w:r w:rsidR="00D5461C">
              <w:rPr>
                <w:rFonts w:ascii="Calibri" w:eastAsia="Arial" w:hAnsi="Calibri" w:cs="Arial"/>
                <w:color w:val="365F91" w:themeColor="accent1" w:themeShade="BF"/>
                <w:sz w:val="18"/>
                <w:szCs w:val="18"/>
                <w:lang w:val="nl-BE"/>
              </w:rPr>
              <w:t xml:space="preserve">kennen </w:t>
            </w:r>
            <w:r w:rsidRPr="00333ADF">
              <w:rPr>
                <w:rFonts w:ascii="Calibri" w:eastAsia="Arial" w:hAnsi="Calibri" w:cs="Arial"/>
                <w:color w:val="365F91" w:themeColor="accent1" w:themeShade="BF"/>
                <w:sz w:val="18"/>
                <w:szCs w:val="18"/>
                <w:lang w:val="nl-BE"/>
              </w:rPr>
              <w:t>voor hem/haar geen geheimen</w:t>
            </w:r>
            <w:r w:rsidR="00D5461C">
              <w:rPr>
                <w:rFonts w:ascii="Calibri" w:eastAsia="Arial" w:hAnsi="Calibri" w:cs="Arial"/>
                <w:color w:val="365F91" w:themeColor="accent1" w:themeShade="BF"/>
                <w:sz w:val="18"/>
                <w:szCs w:val="18"/>
                <w:lang w:val="nl-BE"/>
              </w:rPr>
              <w:t xml:space="preserve"> en hij weet deze op een efficiënte en effectieve wijze aan te wenden bij de probleemoplossing</w:t>
            </w:r>
            <w:r w:rsidRPr="00333ADF">
              <w:rPr>
                <w:rFonts w:ascii="Calibri" w:eastAsia="Arial" w:hAnsi="Calibri" w:cs="Arial"/>
                <w:color w:val="365F91" w:themeColor="accent1" w:themeShade="BF"/>
                <w:sz w:val="18"/>
                <w:szCs w:val="18"/>
                <w:lang w:val="nl-BE"/>
              </w:rPr>
              <w:t>.</w:t>
            </w:r>
          </w:p>
        </w:tc>
      </w:tr>
    </w:tbl>
    <w:p w:rsidR="003F0389" w:rsidRDefault="003F0389" w:rsidP="003F0389">
      <w:pPr>
        <w:pStyle w:val="Corpsdetexte"/>
        <w:spacing w:after="0"/>
        <w:jc w:val="both"/>
        <w:rPr>
          <w:rFonts w:ascii="Calibri" w:eastAsia="Arial" w:hAnsi="Calibri" w:cs="Arial"/>
          <w:color w:val="365F91" w:themeColor="accent1" w:themeShade="BF"/>
          <w:sz w:val="26"/>
          <w:szCs w:val="26"/>
          <w:lang w:val="nl-BE"/>
        </w:rPr>
      </w:pPr>
    </w:p>
    <w:p w:rsidR="00EC4FD2" w:rsidRDefault="00EC4FD2" w:rsidP="000A0A10">
      <w:pPr>
        <w:pStyle w:val="Corpsdetexte"/>
        <w:spacing w:after="0"/>
        <w:jc w:val="both"/>
        <w:rPr>
          <w:rFonts w:ascii="Calibri" w:eastAsia="Arial" w:hAnsi="Calibri" w:cs="Arial"/>
          <w:color w:val="365F91" w:themeColor="accent1" w:themeShade="BF"/>
          <w:lang w:val="nl-BE"/>
        </w:rPr>
      </w:pPr>
    </w:p>
    <w:p w:rsidR="00154149" w:rsidRDefault="00154149">
      <w:pPr>
        <w:rPr>
          <w:rFonts w:ascii="Calibri" w:eastAsia="Arial" w:hAnsi="Calibri" w:cs="Arial"/>
          <w:color w:val="365F91" w:themeColor="accent1" w:themeShade="BF"/>
          <w:kern w:val="1"/>
          <w:lang w:val="nl-BE"/>
        </w:rPr>
      </w:pPr>
      <w:r>
        <w:rPr>
          <w:rFonts w:ascii="Calibri" w:eastAsia="Arial" w:hAnsi="Calibri" w:cs="Arial"/>
          <w:color w:val="365F91" w:themeColor="accent1" w:themeShade="BF"/>
          <w:lang w:val="nl-BE"/>
        </w:rPr>
        <w:br w:type="page"/>
      </w:r>
    </w:p>
    <w:p w:rsidR="00CB6DB9" w:rsidRDefault="00AB6092">
      <w:pPr>
        <w:pStyle w:val="Corpsdetexte"/>
        <w:spacing w:after="0"/>
        <w:jc w:val="both"/>
        <w:rPr>
          <w:rFonts w:ascii="Calibri" w:hAnsi="Calibri"/>
          <w:b/>
          <w:bCs/>
          <w:color w:val="365F91" w:themeColor="accent1" w:themeShade="BF"/>
          <w:sz w:val="26"/>
          <w:szCs w:val="26"/>
          <w:u w:val="single"/>
        </w:rPr>
      </w:pPr>
      <w:r w:rsidRPr="000848F9">
        <w:rPr>
          <w:rFonts w:ascii="Calibri" w:hAnsi="Calibri"/>
          <w:b/>
          <w:bCs/>
          <w:color w:val="365F91" w:themeColor="accent1" w:themeShade="BF"/>
          <w:sz w:val="26"/>
          <w:szCs w:val="26"/>
          <w:u w:val="single"/>
        </w:rPr>
        <w:t xml:space="preserve">Criterium 2: Professionele vaardigheden: </w:t>
      </w:r>
    </w:p>
    <w:p w:rsidR="002D59B1" w:rsidRPr="000848F9" w:rsidRDefault="002D59B1">
      <w:pPr>
        <w:pStyle w:val="Corpsdetexte"/>
        <w:spacing w:after="0"/>
        <w:jc w:val="both"/>
        <w:rPr>
          <w:rFonts w:ascii="Calibri" w:eastAsia="Arial" w:hAnsi="Calibri" w:cs="Arial"/>
          <w:b/>
          <w:bCs/>
          <w:color w:val="365F91" w:themeColor="accent1" w:themeShade="BF"/>
          <w:sz w:val="26"/>
          <w:szCs w:val="26"/>
          <w:u w:val="single"/>
        </w:rPr>
      </w:pPr>
    </w:p>
    <w:p w:rsidR="0099006B" w:rsidRPr="0099006B" w:rsidRDefault="00AB6092" w:rsidP="0099006B">
      <w:pPr>
        <w:pStyle w:val="Corpsdetexte"/>
        <w:numPr>
          <w:ilvl w:val="1"/>
          <w:numId w:val="7"/>
        </w:numPr>
        <w:spacing w:after="0"/>
        <w:ind w:left="432"/>
        <w:jc w:val="both"/>
        <w:rPr>
          <w:rFonts w:ascii="Calibri" w:eastAsia="Arial" w:hAnsi="Calibri" w:cs="Arial"/>
          <w:b/>
          <w:bCs/>
          <w:color w:val="365F91" w:themeColor="accent1" w:themeShade="BF"/>
          <w:sz w:val="26"/>
          <w:szCs w:val="26"/>
        </w:rPr>
      </w:pPr>
      <w:r w:rsidRPr="0031623D">
        <w:rPr>
          <w:rFonts w:ascii="Calibri" w:hAnsi="Calibri"/>
          <w:color w:val="365F91" w:themeColor="accent1" w:themeShade="BF"/>
          <w:sz w:val="26"/>
          <w:szCs w:val="26"/>
        </w:rPr>
        <w:t>Verantwoording eigen denkproces en kritisch zelfinzicht</w:t>
      </w:r>
    </w:p>
    <w:tbl>
      <w:tblPr>
        <w:tblStyle w:val="Grilledutableau"/>
        <w:tblW w:w="0" w:type="auto"/>
        <w:tblLook w:val="04A0" w:firstRow="1" w:lastRow="0" w:firstColumn="1" w:lastColumn="0" w:noHBand="0" w:noVBand="1"/>
      </w:tblPr>
      <w:tblGrid>
        <w:gridCol w:w="5169"/>
        <w:gridCol w:w="5169"/>
      </w:tblGrid>
      <w:tr w:rsidR="003F0389" w:rsidTr="003F0389">
        <w:tc>
          <w:tcPr>
            <w:tcW w:w="5169" w:type="dxa"/>
          </w:tcPr>
          <w:p w:rsidR="003F0389" w:rsidRDefault="003F0389" w:rsidP="003F0389">
            <w:pPr>
              <w:pStyle w:val="Corpsdetexte"/>
              <w:spacing w:after="0"/>
              <w:jc w:val="both"/>
              <w:rPr>
                <w:rFonts w:ascii="Calibri" w:eastAsia="Arial" w:hAnsi="Calibri" w:cs="Arial"/>
                <w:bCs/>
                <w:color w:val="365F91" w:themeColor="accent1" w:themeShade="BF"/>
                <w:sz w:val="26"/>
                <w:szCs w:val="26"/>
              </w:rPr>
            </w:pPr>
            <w:r>
              <w:rPr>
                <w:rFonts w:ascii="Calibri" w:eastAsia="Arial" w:hAnsi="Calibri" w:cs="Arial"/>
                <w:bCs/>
                <w:color w:val="365F91" w:themeColor="accent1" w:themeShade="BF"/>
                <w:sz w:val="26"/>
                <w:szCs w:val="26"/>
              </w:rPr>
              <w:t>Onvoldoende:</w:t>
            </w:r>
          </w:p>
          <w:p w:rsidR="00EE7564" w:rsidRPr="00EE7564" w:rsidRDefault="00EE7564" w:rsidP="00EE7564">
            <w:pPr>
              <w:pStyle w:val="Corpsdetexte"/>
              <w:jc w:val="both"/>
              <w:rPr>
                <w:rFonts w:ascii="Calibri" w:eastAsia="Arial" w:hAnsi="Calibri" w:cs="Arial"/>
                <w:bCs/>
                <w:color w:val="365F91" w:themeColor="accent1" w:themeShade="BF"/>
                <w:sz w:val="18"/>
                <w:szCs w:val="18"/>
              </w:rPr>
            </w:pPr>
            <w:r w:rsidRPr="00EE7564">
              <w:rPr>
                <w:rFonts w:ascii="Calibri" w:eastAsia="Arial" w:hAnsi="Calibri" w:cs="Arial"/>
                <w:bCs/>
                <w:color w:val="365F91" w:themeColor="accent1" w:themeShade="BF"/>
                <w:sz w:val="18"/>
                <w:szCs w:val="18"/>
              </w:rPr>
              <w:t xml:space="preserve">De </w:t>
            </w:r>
            <w:r w:rsidR="004C0E70">
              <w:rPr>
                <w:rFonts w:ascii="Calibri" w:eastAsia="Arial" w:hAnsi="Calibri" w:cs="Arial"/>
                <w:bCs/>
                <w:color w:val="365F91" w:themeColor="accent1" w:themeShade="BF"/>
                <w:sz w:val="18"/>
                <w:szCs w:val="18"/>
              </w:rPr>
              <w:t>stagiair</w:t>
            </w:r>
            <w:r w:rsidRPr="00EE7564">
              <w:rPr>
                <w:rFonts w:ascii="Calibri" w:eastAsia="Arial" w:hAnsi="Calibri" w:cs="Arial"/>
                <w:bCs/>
                <w:color w:val="365F91" w:themeColor="accent1" w:themeShade="BF"/>
                <w:sz w:val="18"/>
                <w:szCs w:val="18"/>
              </w:rPr>
              <w:t xml:space="preserve"> kan of wil niet benoemen wat zijn behoeften, gevoelens, voorkeuren of drijfveren zijn. Hij/zij toont onvoldoende zelfbewustzijn. Bij gevolg weet hij/zij met deze contextuele elementen niet op passende wijze om te gaan bij de beoordeling van de (juridische) vragen die hem/haar worden voorgelegd.</w:t>
            </w:r>
          </w:p>
          <w:p w:rsidR="00EE7564" w:rsidRPr="00EE7564" w:rsidRDefault="00EE7564" w:rsidP="00EE7564">
            <w:pPr>
              <w:pStyle w:val="Corpsdetexte"/>
              <w:jc w:val="both"/>
              <w:rPr>
                <w:rFonts w:ascii="Calibri" w:eastAsia="Arial" w:hAnsi="Calibri" w:cs="Arial"/>
                <w:bCs/>
                <w:color w:val="365F91" w:themeColor="accent1" w:themeShade="BF"/>
                <w:sz w:val="18"/>
                <w:szCs w:val="18"/>
              </w:rPr>
            </w:pPr>
            <w:r w:rsidRPr="00EE7564">
              <w:rPr>
                <w:rFonts w:ascii="Calibri" w:eastAsia="Arial" w:hAnsi="Calibri" w:cs="Arial"/>
                <w:bCs/>
                <w:color w:val="365F91" w:themeColor="accent1" w:themeShade="BF"/>
                <w:sz w:val="18"/>
                <w:szCs w:val="18"/>
              </w:rPr>
              <w:t>Hij/zij is onvoldoende bewust van zijn eigen impact als magistraat en/of is niet bereid door feedback van anderen zijn houding aan te passen. Hij/zij kan niet op een adequate manier omgaan met deze feedback/voornoemde impact en deze in zijn professioneel handelen integreren. Hij/zij toont met andere woorden niet aan dat hij/zij zich verantwoordelijk op een voldoende onafhankelijke wijze kan opstellen.</w:t>
            </w:r>
          </w:p>
          <w:p w:rsidR="003F0389" w:rsidRPr="003F0389" w:rsidRDefault="004C0E70" w:rsidP="004C0E70">
            <w:pPr>
              <w:pStyle w:val="Corpsdetexte"/>
              <w:jc w:val="both"/>
              <w:rPr>
                <w:rFonts w:ascii="Calibri" w:eastAsia="Arial" w:hAnsi="Calibri" w:cs="Arial"/>
                <w:bCs/>
                <w:color w:val="365F91" w:themeColor="accent1" w:themeShade="BF"/>
                <w:sz w:val="26"/>
                <w:szCs w:val="26"/>
              </w:rPr>
            </w:pPr>
            <w:r>
              <w:rPr>
                <w:rFonts w:ascii="Calibri" w:eastAsia="Arial" w:hAnsi="Calibri" w:cs="Arial"/>
                <w:bCs/>
                <w:color w:val="365F91" w:themeColor="accent1" w:themeShade="BF"/>
                <w:sz w:val="18"/>
                <w:szCs w:val="18"/>
              </w:rPr>
              <w:t>De stagiair</w:t>
            </w:r>
            <w:r w:rsidR="00EE7564" w:rsidRPr="00EE7564">
              <w:rPr>
                <w:rFonts w:ascii="Calibri" w:eastAsia="Arial" w:hAnsi="Calibri" w:cs="Arial"/>
                <w:bCs/>
                <w:color w:val="365F91" w:themeColor="accent1" w:themeShade="BF"/>
                <w:sz w:val="18"/>
                <w:szCs w:val="18"/>
              </w:rPr>
              <w:t xml:space="preserve"> is zich niet voldoende bewust van de grenzen van zijn kunnen en toont niet de wil en/of het vermogen om zich binnen deze grenzen te bewegen </w:t>
            </w:r>
            <w:r w:rsidR="00C234CF">
              <w:rPr>
                <w:rFonts w:ascii="Calibri" w:eastAsia="Arial" w:hAnsi="Calibri" w:cs="Arial"/>
                <w:bCs/>
                <w:color w:val="365F91" w:themeColor="accent1" w:themeShade="BF"/>
                <w:sz w:val="18"/>
                <w:szCs w:val="18"/>
              </w:rPr>
              <w:t xml:space="preserve">en de eigen positie daarin te </w:t>
            </w:r>
            <w:r w:rsidR="00C234CF" w:rsidRPr="00122DD8">
              <w:rPr>
                <w:rFonts w:ascii="Calibri" w:eastAsia="Arial" w:hAnsi="Calibri" w:cs="Arial"/>
                <w:bCs/>
                <w:color w:val="365F91" w:themeColor="accent1" w:themeShade="BF"/>
                <w:sz w:val="18"/>
                <w:szCs w:val="18"/>
              </w:rPr>
              <w:t>her</w:t>
            </w:r>
            <w:r w:rsidR="00EE7564" w:rsidRPr="00122DD8">
              <w:rPr>
                <w:rFonts w:ascii="Calibri" w:eastAsia="Arial" w:hAnsi="Calibri" w:cs="Arial"/>
                <w:bCs/>
                <w:color w:val="365F91" w:themeColor="accent1" w:themeShade="BF"/>
                <w:sz w:val="18"/>
                <w:szCs w:val="18"/>
              </w:rPr>
              <w:t>zien</w:t>
            </w:r>
            <w:r w:rsidR="00EE7564" w:rsidRPr="00EE7564">
              <w:rPr>
                <w:rFonts w:ascii="Calibri" w:eastAsia="Arial" w:hAnsi="Calibri" w:cs="Arial"/>
                <w:bCs/>
                <w:color w:val="365F91" w:themeColor="accent1" w:themeShade="BF"/>
                <w:sz w:val="18"/>
                <w:szCs w:val="18"/>
              </w:rPr>
              <w:t xml:space="preserve"> om het professioneel handelen daarmee in overeenstemming te brengen.</w:t>
            </w:r>
          </w:p>
        </w:tc>
        <w:tc>
          <w:tcPr>
            <w:tcW w:w="5169" w:type="dxa"/>
          </w:tcPr>
          <w:p w:rsidR="003F0389" w:rsidRDefault="003F0389" w:rsidP="003F0389">
            <w:pPr>
              <w:pStyle w:val="Corpsdetexte"/>
              <w:spacing w:after="0"/>
              <w:jc w:val="both"/>
              <w:rPr>
                <w:rFonts w:ascii="Calibri" w:eastAsia="Arial" w:hAnsi="Calibri" w:cs="Arial"/>
                <w:bCs/>
                <w:color w:val="365F91" w:themeColor="accent1" w:themeShade="BF"/>
                <w:sz w:val="26"/>
                <w:szCs w:val="26"/>
              </w:rPr>
            </w:pPr>
            <w:r w:rsidRPr="003F0389">
              <w:rPr>
                <w:rFonts w:ascii="Calibri" w:eastAsia="Arial" w:hAnsi="Calibri" w:cs="Arial"/>
                <w:bCs/>
                <w:color w:val="365F91" w:themeColor="accent1" w:themeShade="BF"/>
                <w:sz w:val="26"/>
                <w:szCs w:val="26"/>
              </w:rPr>
              <w:t xml:space="preserve">Excellent: </w:t>
            </w:r>
          </w:p>
          <w:p w:rsidR="00EE7564" w:rsidRPr="00EE7564" w:rsidRDefault="00EE7564" w:rsidP="00EE7564">
            <w:pPr>
              <w:pStyle w:val="Corpsdetexte"/>
              <w:jc w:val="both"/>
              <w:rPr>
                <w:rFonts w:ascii="Calibri" w:eastAsia="Arial" w:hAnsi="Calibri" w:cs="Arial"/>
                <w:bCs/>
                <w:color w:val="365F91" w:themeColor="accent1" w:themeShade="BF"/>
                <w:sz w:val="18"/>
                <w:szCs w:val="18"/>
              </w:rPr>
            </w:pPr>
            <w:r w:rsidRPr="00EE7564">
              <w:rPr>
                <w:rFonts w:ascii="Calibri" w:eastAsia="Arial" w:hAnsi="Calibri" w:cs="Arial"/>
                <w:bCs/>
                <w:color w:val="365F91" w:themeColor="accent1" w:themeShade="BF"/>
                <w:sz w:val="18"/>
                <w:szCs w:val="18"/>
              </w:rPr>
              <w:t xml:space="preserve">De </w:t>
            </w:r>
            <w:r w:rsidR="004C0E70">
              <w:rPr>
                <w:rFonts w:ascii="Calibri" w:eastAsia="Arial" w:hAnsi="Calibri" w:cs="Arial"/>
                <w:bCs/>
                <w:color w:val="365F91" w:themeColor="accent1" w:themeShade="BF"/>
                <w:sz w:val="18"/>
                <w:szCs w:val="18"/>
              </w:rPr>
              <w:t>stagiair</w:t>
            </w:r>
            <w:r w:rsidRPr="00EE7564">
              <w:rPr>
                <w:rFonts w:ascii="Calibri" w:eastAsia="Arial" w:hAnsi="Calibri" w:cs="Arial"/>
                <w:bCs/>
                <w:color w:val="365F91" w:themeColor="accent1" w:themeShade="BF"/>
                <w:sz w:val="18"/>
                <w:szCs w:val="18"/>
              </w:rPr>
              <w:t xml:space="preserve"> kent de grenzen in specialisme en voorkeur van aanpak van een zaak, weet deze voor zichzelf en anderen te benoemen en op een volwassen en adequate manier in zijn professioneel handelen te integreren. Hij is zich bewust van zijn gevoelens en behoeften en neemt hiertoe een juiste houding aan bij zijn beroepsuitoefening. Hij/zij toont inzicht in </w:t>
            </w:r>
            <w:r w:rsidR="00C234CF" w:rsidRPr="00122DD8">
              <w:rPr>
                <w:rFonts w:ascii="Calibri" w:eastAsia="Arial" w:hAnsi="Calibri" w:cs="Arial"/>
                <w:bCs/>
                <w:color w:val="365F91" w:themeColor="accent1" w:themeShade="BF"/>
                <w:sz w:val="18"/>
                <w:szCs w:val="18"/>
              </w:rPr>
              <w:t>de</w:t>
            </w:r>
            <w:r w:rsidR="00C234CF">
              <w:rPr>
                <w:rFonts w:ascii="Calibri" w:eastAsia="Arial" w:hAnsi="Calibri" w:cs="Arial"/>
                <w:bCs/>
                <w:color w:val="365F91" w:themeColor="accent1" w:themeShade="BF"/>
                <w:sz w:val="18"/>
                <w:szCs w:val="18"/>
              </w:rPr>
              <w:t xml:space="preserve"> </w:t>
            </w:r>
            <w:r w:rsidRPr="00EE7564">
              <w:rPr>
                <w:rFonts w:ascii="Calibri" w:eastAsia="Arial" w:hAnsi="Calibri" w:cs="Arial"/>
                <w:bCs/>
                <w:color w:val="365F91" w:themeColor="accent1" w:themeShade="BF"/>
                <w:sz w:val="18"/>
                <w:szCs w:val="18"/>
              </w:rPr>
              <w:t>oorsprong van het eigen gedrag en de impact daarvan en kan het eigen denk- en beoordelingsproces verwoorden. Hij/zij staat hier, zonder er zich professioneel door te laten verlammen, systematisch bij stil bij de aanpak van de hem voorgelegde opdrachten.</w:t>
            </w:r>
          </w:p>
          <w:p w:rsidR="00EE7564" w:rsidRPr="00EE7564" w:rsidRDefault="00EE7564" w:rsidP="00EE7564">
            <w:pPr>
              <w:pStyle w:val="Corpsdetexte"/>
              <w:jc w:val="both"/>
              <w:rPr>
                <w:rFonts w:ascii="Calibri" w:eastAsia="Arial" w:hAnsi="Calibri" w:cs="Arial"/>
                <w:bCs/>
                <w:color w:val="365F91" w:themeColor="accent1" w:themeShade="BF"/>
                <w:sz w:val="18"/>
                <w:szCs w:val="18"/>
              </w:rPr>
            </w:pPr>
            <w:r w:rsidRPr="00EE7564">
              <w:rPr>
                <w:rFonts w:ascii="Calibri" w:eastAsia="Arial" w:hAnsi="Calibri" w:cs="Arial"/>
                <w:bCs/>
                <w:color w:val="365F91" w:themeColor="accent1" w:themeShade="BF"/>
                <w:sz w:val="18"/>
                <w:szCs w:val="18"/>
              </w:rPr>
              <w:t xml:space="preserve">Hij/zij stelt zichzelf voortdurend in vraag en heeft hierbij de verbetering van zijn professioneel functioneren voor ogen. </w:t>
            </w:r>
            <w:r w:rsidR="00C234CF" w:rsidRPr="00122DD8">
              <w:rPr>
                <w:rFonts w:ascii="Calibri" w:eastAsia="Arial" w:hAnsi="Calibri" w:cs="Arial"/>
                <w:bCs/>
                <w:color w:val="365F91" w:themeColor="accent1" w:themeShade="BF"/>
                <w:sz w:val="18"/>
                <w:szCs w:val="18"/>
              </w:rPr>
              <w:t>Hij/zij reflecteert de eigen antecedenten, overtuigingen, ervaringen, vorming en ontwikkeling.</w:t>
            </w:r>
            <w:r w:rsidR="00C234CF">
              <w:rPr>
                <w:rFonts w:ascii="Calibri" w:eastAsia="Arial" w:hAnsi="Calibri" w:cs="Arial"/>
                <w:bCs/>
                <w:color w:val="365F91" w:themeColor="accent1" w:themeShade="BF"/>
                <w:sz w:val="18"/>
                <w:szCs w:val="18"/>
              </w:rPr>
              <w:t xml:space="preserve"> </w:t>
            </w:r>
            <w:r w:rsidRPr="00EE7564">
              <w:rPr>
                <w:rFonts w:ascii="Calibri" w:eastAsia="Arial" w:hAnsi="Calibri" w:cs="Arial"/>
                <w:bCs/>
                <w:color w:val="365F91" w:themeColor="accent1" w:themeShade="BF"/>
                <w:sz w:val="18"/>
                <w:szCs w:val="18"/>
              </w:rPr>
              <w:t>Deze zelfbevraging belem</w:t>
            </w:r>
            <w:r>
              <w:rPr>
                <w:rFonts w:ascii="Calibri" w:eastAsia="Arial" w:hAnsi="Calibri" w:cs="Arial"/>
                <w:bCs/>
                <w:color w:val="365F91" w:themeColor="accent1" w:themeShade="BF"/>
                <w:sz w:val="18"/>
                <w:szCs w:val="18"/>
              </w:rPr>
              <w:t>m</w:t>
            </w:r>
            <w:r w:rsidRPr="00EE7564">
              <w:rPr>
                <w:rFonts w:ascii="Calibri" w:eastAsia="Arial" w:hAnsi="Calibri" w:cs="Arial"/>
                <w:bCs/>
                <w:color w:val="365F91" w:themeColor="accent1" w:themeShade="BF"/>
                <w:sz w:val="18"/>
                <w:szCs w:val="18"/>
              </w:rPr>
              <w:t xml:space="preserve">ert het functioneren niet (zij leidt bijvoorbeeld niet tot een gebrek aan besluitvaardigheid). </w:t>
            </w:r>
          </w:p>
          <w:p w:rsidR="00EE7564" w:rsidRPr="00EE7564" w:rsidRDefault="00EE7564" w:rsidP="00EE7564">
            <w:pPr>
              <w:pStyle w:val="Corpsdetexte"/>
              <w:spacing w:after="0"/>
              <w:jc w:val="both"/>
              <w:rPr>
                <w:rFonts w:ascii="Calibri" w:eastAsia="Arial" w:hAnsi="Calibri" w:cs="Arial"/>
                <w:bCs/>
                <w:color w:val="365F91" w:themeColor="accent1" w:themeShade="BF"/>
                <w:sz w:val="18"/>
                <w:szCs w:val="18"/>
              </w:rPr>
            </w:pPr>
            <w:r w:rsidRPr="00EE7564">
              <w:rPr>
                <w:rFonts w:ascii="Calibri" w:eastAsia="Arial" w:hAnsi="Calibri" w:cs="Arial"/>
                <w:bCs/>
                <w:color w:val="365F91" w:themeColor="accent1" w:themeShade="BF"/>
                <w:sz w:val="18"/>
                <w:szCs w:val="18"/>
              </w:rPr>
              <w:t xml:space="preserve">Hij/zij is gericht op het opdoen van ervaringen en het verder ontwikkelen van zijn reeds goed ontwikkelde analytische vaardigheden. Zijn/haar </w:t>
            </w:r>
            <w:r>
              <w:rPr>
                <w:rFonts w:ascii="Calibri" w:eastAsia="Arial" w:hAnsi="Calibri" w:cs="Arial"/>
                <w:bCs/>
                <w:color w:val="365F91" w:themeColor="accent1" w:themeShade="BF"/>
                <w:sz w:val="18"/>
                <w:szCs w:val="18"/>
              </w:rPr>
              <w:t>func</w:t>
            </w:r>
            <w:r w:rsidRPr="00EE7564">
              <w:rPr>
                <w:rFonts w:ascii="Calibri" w:eastAsia="Arial" w:hAnsi="Calibri" w:cs="Arial"/>
                <w:bCs/>
                <w:color w:val="365F91" w:themeColor="accent1" w:themeShade="BF"/>
                <w:sz w:val="18"/>
                <w:szCs w:val="18"/>
              </w:rPr>
              <w:t>tioneren en zelfinzicht heeft een constructieve aard. Hij/zij reflecteert op eigen functioneren en handelen en geeft hierbij proactief aan hoe eigen zwaktes kunnen worden versterkt en hoe sterktes verder kunnen worden uitgebouwd. Hij/zij vraagt indien nodig hiervoor ook feedback of hulp en is in staat hiermee de kwaliteit van zijn/haar werk op een hoger niveau te brengen.</w:t>
            </w:r>
          </w:p>
          <w:p w:rsidR="003F0389" w:rsidRPr="003F0389" w:rsidRDefault="003F0389" w:rsidP="00E95788">
            <w:pPr>
              <w:pStyle w:val="Corpsdetexte"/>
              <w:spacing w:after="0"/>
              <w:jc w:val="both"/>
              <w:rPr>
                <w:rFonts w:ascii="Calibri" w:eastAsia="Arial" w:hAnsi="Calibri" w:cs="Arial"/>
                <w:bCs/>
                <w:color w:val="365F91" w:themeColor="accent1" w:themeShade="BF"/>
                <w:sz w:val="26"/>
                <w:szCs w:val="26"/>
              </w:rPr>
            </w:pPr>
          </w:p>
        </w:tc>
      </w:tr>
    </w:tbl>
    <w:p w:rsidR="003F0389" w:rsidRDefault="003F0389" w:rsidP="003F0389">
      <w:pPr>
        <w:pStyle w:val="Corpsdetexte"/>
        <w:spacing w:after="0"/>
        <w:jc w:val="both"/>
        <w:rPr>
          <w:rFonts w:ascii="Calibri" w:eastAsia="Arial" w:hAnsi="Calibri" w:cs="Arial"/>
          <w:b/>
          <w:bCs/>
          <w:color w:val="365F91" w:themeColor="accent1" w:themeShade="BF"/>
          <w:sz w:val="26"/>
          <w:szCs w:val="26"/>
        </w:rPr>
      </w:pPr>
    </w:p>
    <w:p w:rsidR="00CB6DB9" w:rsidRPr="003F0389" w:rsidRDefault="00AB6092" w:rsidP="00BC0124">
      <w:pPr>
        <w:pStyle w:val="Corpsdetexte"/>
        <w:numPr>
          <w:ilvl w:val="1"/>
          <w:numId w:val="7"/>
        </w:numPr>
        <w:spacing w:after="0"/>
        <w:ind w:left="432"/>
        <w:jc w:val="both"/>
        <w:rPr>
          <w:rFonts w:ascii="Calibri" w:eastAsia="Arial" w:hAnsi="Calibri" w:cs="Arial"/>
          <w:color w:val="365F91" w:themeColor="accent1" w:themeShade="BF"/>
          <w:sz w:val="26"/>
          <w:szCs w:val="26"/>
        </w:rPr>
      </w:pPr>
      <w:r w:rsidRPr="0031623D">
        <w:rPr>
          <w:rFonts w:ascii="Calibri" w:hAnsi="Calibri"/>
          <w:color w:val="365F91" w:themeColor="accent1" w:themeShade="BF"/>
          <w:sz w:val="26"/>
          <w:szCs w:val="26"/>
        </w:rPr>
        <w:t>Inwinnen van informatie, dossieranalyse en oordeelsvorming</w:t>
      </w:r>
    </w:p>
    <w:tbl>
      <w:tblPr>
        <w:tblStyle w:val="Grilledutableau"/>
        <w:tblW w:w="0" w:type="auto"/>
        <w:tblLook w:val="04A0" w:firstRow="1" w:lastRow="0" w:firstColumn="1" w:lastColumn="0" w:noHBand="0" w:noVBand="1"/>
      </w:tblPr>
      <w:tblGrid>
        <w:gridCol w:w="5169"/>
        <w:gridCol w:w="5169"/>
      </w:tblGrid>
      <w:tr w:rsidR="003F0389" w:rsidTr="003F0389">
        <w:tc>
          <w:tcPr>
            <w:tcW w:w="5169" w:type="dxa"/>
          </w:tcPr>
          <w:p w:rsidR="003F0389" w:rsidRDefault="003F0389" w:rsidP="003F0389">
            <w:pPr>
              <w:pStyle w:val="Corpsdetexte"/>
              <w:spacing w:after="0"/>
              <w:jc w:val="both"/>
              <w:rPr>
                <w:rFonts w:ascii="Calibri" w:eastAsia="Arial" w:hAnsi="Calibri" w:cs="Arial"/>
                <w:color w:val="365F91" w:themeColor="accent1" w:themeShade="BF"/>
                <w:sz w:val="26"/>
                <w:szCs w:val="26"/>
              </w:rPr>
            </w:pPr>
            <w:r>
              <w:rPr>
                <w:rFonts w:ascii="Calibri" w:eastAsia="Arial" w:hAnsi="Calibri" w:cs="Arial"/>
                <w:color w:val="365F91" w:themeColor="accent1" w:themeShade="BF"/>
                <w:sz w:val="26"/>
                <w:szCs w:val="26"/>
              </w:rPr>
              <w:t>Onvoldoende:</w:t>
            </w:r>
          </w:p>
          <w:p w:rsidR="00E95788" w:rsidRDefault="004C0E70" w:rsidP="00E95788">
            <w:pPr>
              <w:pStyle w:val="Corpsdetexte"/>
              <w:jc w:val="both"/>
              <w:rPr>
                <w:rFonts w:ascii="Calibri" w:eastAsia="Arial" w:hAnsi="Calibri" w:cs="Arial"/>
                <w:color w:val="365F91" w:themeColor="accent1" w:themeShade="BF"/>
                <w:sz w:val="18"/>
                <w:szCs w:val="18"/>
              </w:rPr>
            </w:pPr>
            <w:r>
              <w:rPr>
                <w:rFonts w:ascii="Calibri" w:eastAsia="Arial" w:hAnsi="Calibri" w:cs="Arial"/>
                <w:color w:val="365F91" w:themeColor="accent1" w:themeShade="BF"/>
                <w:sz w:val="18"/>
                <w:szCs w:val="18"/>
              </w:rPr>
              <w:t>Hij/zij b</w:t>
            </w:r>
            <w:r w:rsidR="00E95788" w:rsidRPr="00E95788">
              <w:rPr>
                <w:rFonts w:ascii="Calibri" w:eastAsia="Arial" w:hAnsi="Calibri" w:cs="Arial"/>
                <w:color w:val="365F91" w:themeColor="accent1" w:themeShade="BF"/>
                <w:sz w:val="18"/>
                <w:szCs w:val="18"/>
              </w:rPr>
              <w:t>eschikt niet over de vaardigheid om oorzaken van problemen op te sporen en</w:t>
            </w:r>
            <w:r w:rsidR="00EE7564">
              <w:rPr>
                <w:rFonts w:ascii="Calibri" w:eastAsia="Arial" w:hAnsi="Calibri" w:cs="Arial"/>
                <w:color w:val="365F91" w:themeColor="accent1" w:themeShade="BF"/>
                <w:sz w:val="18"/>
                <w:szCs w:val="18"/>
              </w:rPr>
              <w:t>/of te herkennen en</w:t>
            </w:r>
            <w:r w:rsidR="00E95788" w:rsidRPr="00E95788">
              <w:rPr>
                <w:rFonts w:ascii="Calibri" w:eastAsia="Arial" w:hAnsi="Calibri" w:cs="Arial"/>
                <w:color w:val="365F91" w:themeColor="accent1" w:themeShade="BF"/>
                <w:sz w:val="18"/>
                <w:szCs w:val="18"/>
              </w:rPr>
              <w:t xml:space="preserve"> blijft in gebreke om belangrijke informatie te vinden en om verbanden te leggen. </w:t>
            </w:r>
          </w:p>
          <w:p w:rsidR="00E95788" w:rsidRDefault="00A609C8" w:rsidP="00E95788">
            <w:pPr>
              <w:pStyle w:val="Corpsdetexte"/>
              <w:jc w:val="both"/>
            </w:pPr>
            <w:r>
              <w:rPr>
                <w:rFonts w:ascii="Calibri" w:eastAsia="Arial" w:hAnsi="Calibri" w:cs="Arial"/>
                <w:color w:val="365F91" w:themeColor="accent1" w:themeShade="BF"/>
                <w:sz w:val="18"/>
                <w:szCs w:val="18"/>
              </w:rPr>
              <w:t>Hij/zij h</w:t>
            </w:r>
            <w:r w:rsidR="00E95788" w:rsidRPr="00E95788">
              <w:rPr>
                <w:rFonts w:ascii="Calibri" w:eastAsia="Arial" w:hAnsi="Calibri" w:cs="Arial"/>
                <w:color w:val="365F91" w:themeColor="accent1" w:themeShade="BF"/>
                <w:sz w:val="18"/>
                <w:szCs w:val="18"/>
              </w:rPr>
              <w:t>eeft geen analytische vaardigheden en/of is niet in staat om informatie af te wegen</w:t>
            </w:r>
            <w:r w:rsidR="00EE7564">
              <w:rPr>
                <w:rFonts w:ascii="Calibri" w:eastAsia="Arial" w:hAnsi="Calibri" w:cs="Arial"/>
                <w:color w:val="365F91" w:themeColor="accent1" w:themeShade="BF"/>
                <w:sz w:val="18"/>
                <w:szCs w:val="18"/>
              </w:rPr>
              <w:t>, nog daargelaten om dit vanuit diverse invalshoeken te doen</w:t>
            </w:r>
            <w:r w:rsidR="00E95788" w:rsidRPr="00E95788">
              <w:rPr>
                <w:rFonts w:ascii="Calibri" w:eastAsia="Arial" w:hAnsi="Calibri" w:cs="Arial"/>
                <w:color w:val="365F91" w:themeColor="accent1" w:themeShade="BF"/>
                <w:sz w:val="18"/>
                <w:szCs w:val="18"/>
              </w:rPr>
              <w:t>.</w:t>
            </w:r>
            <w:r w:rsidR="00E95788">
              <w:t xml:space="preserve"> </w:t>
            </w:r>
          </w:p>
          <w:p w:rsidR="00E95788" w:rsidRPr="00E95788" w:rsidRDefault="004C0E70" w:rsidP="00E95788">
            <w:pPr>
              <w:pStyle w:val="Corpsdetexte"/>
              <w:jc w:val="both"/>
              <w:rPr>
                <w:rFonts w:ascii="Calibri" w:eastAsia="Arial" w:hAnsi="Calibri" w:cs="Arial"/>
                <w:color w:val="365F91" w:themeColor="accent1" w:themeShade="BF"/>
                <w:sz w:val="18"/>
                <w:szCs w:val="18"/>
              </w:rPr>
            </w:pPr>
            <w:r>
              <w:rPr>
                <w:rFonts w:ascii="Calibri" w:eastAsia="Arial" w:hAnsi="Calibri" w:cs="Arial"/>
                <w:color w:val="365F91" w:themeColor="accent1" w:themeShade="BF"/>
                <w:sz w:val="18"/>
                <w:szCs w:val="18"/>
              </w:rPr>
              <w:t>De stagiair</w:t>
            </w:r>
            <w:r w:rsidR="00E95788" w:rsidRPr="00E95788">
              <w:rPr>
                <w:rFonts w:ascii="Calibri" w:eastAsia="Arial" w:hAnsi="Calibri" w:cs="Arial"/>
                <w:color w:val="365F91" w:themeColor="accent1" w:themeShade="BF"/>
                <w:sz w:val="18"/>
                <w:szCs w:val="18"/>
              </w:rPr>
              <w:t xml:space="preserve"> ontbreekt de energie of </w:t>
            </w:r>
            <w:r w:rsidR="00EE7564">
              <w:rPr>
                <w:rFonts w:ascii="Calibri" w:eastAsia="Arial" w:hAnsi="Calibri" w:cs="Arial"/>
                <w:color w:val="365F91" w:themeColor="accent1" w:themeShade="BF"/>
                <w:sz w:val="18"/>
                <w:szCs w:val="18"/>
              </w:rPr>
              <w:t>de motivatie</w:t>
            </w:r>
            <w:r w:rsidR="00E95788" w:rsidRPr="00E95788">
              <w:rPr>
                <w:rFonts w:ascii="Calibri" w:eastAsia="Arial" w:hAnsi="Calibri" w:cs="Arial"/>
                <w:color w:val="365F91" w:themeColor="accent1" w:themeShade="BF"/>
                <w:sz w:val="18"/>
                <w:szCs w:val="18"/>
              </w:rPr>
              <w:t xml:space="preserve"> om op (zelf)onderzoek uit te gaan en feedback aan anderen te vragen</w:t>
            </w:r>
            <w:r w:rsidR="00EE7564">
              <w:rPr>
                <w:rFonts w:ascii="Calibri" w:eastAsia="Arial" w:hAnsi="Calibri" w:cs="Arial"/>
                <w:color w:val="365F91" w:themeColor="accent1" w:themeShade="BF"/>
                <w:sz w:val="18"/>
                <w:szCs w:val="18"/>
              </w:rPr>
              <w:t>/informatie in te winnen bij anderen, nog daargelaten om hiermee aan de slag te gaan</w:t>
            </w:r>
            <w:r w:rsidR="00E95788" w:rsidRPr="00E95788">
              <w:rPr>
                <w:rFonts w:ascii="Calibri" w:eastAsia="Arial" w:hAnsi="Calibri" w:cs="Arial"/>
                <w:color w:val="365F91" w:themeColor="accent1" w:themeShade="BF"/>
                <w:sz w:val="18"/>
                <w:szCs w:val="18"/>
              </w:rPr>
              <w:t>.</w:t>
            </w:r>
          </w:p>
          <w:p w:rsidR="003F0389" w:rsidRDefault="004C0E70" w:rsidP="00A609C8">
            <w:pPr>
              <w:pStyle w:val="Corpsdetexte"/>
              <w:jc w:val="both"/>
              <w:rPr>
                <w:rFonts w:ascii="Calibri" w:eastAsia="Arial" w:hAnsi="Calibri" w:cs="Arial"/>
                <w:color w:val="365F91" w:themeColor="accent1" w:themeShade="BF"/>
                <w:sz w:val="26"/>
                <w:szCs w:val="26"/>
              </w:rPr>
            </w:pPr>
            <w:r>
              <w:rPr>
                <w:rFonts w:ascii="Calibri" w:eastAsia="Arial" w:hAnsi="Calibri" w:cs="Arial"/>
                <w:color w:val="365F91" w:themeColor="accent1" w:themeShade="BF"/>
                <w:sz w:val="18"/>
                <w:szCs w:val="18"/>
              </w:rPr>
              <w:t>Hij/zij</w:t>
            </w:r>
            <w:r w:rsidR="00E95788" w:rsidRPr="00E95788">
              <w:rPr>
                <w:rFonts w:ascii="Calibri" w:eastAsia="Arial" w:hAnsi="Calibri" w:cs="Arial"/>
                <w:color w:val="365F91" w:themeColor="accent1" w:themeShade="BF"/>
                <w:sz w:val="18"/>
                <w:szCs w:val="18"/>
              </w:rPr>
              <w:t xml:space="preserve"> vertoont onvoldoende zelfvertrouwen en</w:t>
            </w:r>
            <w:r w:rsidR="00EE7564">
              <w:rPr>
                <w:rFonts w:ascii="Calibri" w:eastAsia="Arial" w:hAnsi="Calibri" w:cs="Arial"/>
                <w:color w:val="365F91" w:themeColor="accent1" w:themeShade="BF"/>
                <w:sz w:val="18"/>
                <w:szCs w:val="18"/>
              </w:rPr>
              <w:t>/of (intellectuele) spankracht</w:t>
            </w:r>
            <w:r w:rsidR="00A609C8">
              <w:rPr>
                <w:rFonts w:ascii="Calibri" w:eastAsia="Arial" w:hAnsi="Calibri" w:cs="Arial"/>
                <w:color w:val="365F91" w:themeColor="accent1" w:themeShade="BF"/>
                <w:sz w:val="18"/>
                <w:szCs w:val="18"/>
              </w:rPr>
              <w:t>. D</w:t>
            </w:r>
            <w:r w:rsidR="00E95788" w:rsidRPr="00E95788">
              <w:rPr>
                <w:rFonts w:ascii="Calibri" w:eastAsia="Arial" w:hAnsi="Calibri" w:cs="Arial"/>
                <w:color w:val="365F91" w:themeColor="accent1" w:themeShade="BF"/>
                <w:sz w:val="18"/>
                <w:szCs w:val="18"/>
              </w:rPr>
              <w:t xml:space="preserve">at uit zich </w:t>
            </w:r>
            <w:r w:rsidR="00EE7564">
              <w:rPr>
                <w:rFonts w:ascii="Calibri" w:eastAsia="Arial" w:hAnsi="Calibri" w:cs="Arial"/>
                <w:color w:val="365F91" w:themeColor="accent1" w:themeShade="BF"/>
                <w:sz w:val="18"/>
                <w:szCs w:val="18"/>
              </w:rPr>
              <w:t xml:space="preserve">onder meer </w:t>
            </w:r>
            <w:r w:rsidR="00E95788" w:rsidRPr="00E95788">
              <w:rPr>
                <w:rFonts w:ascii="Calibri" w:eastAsia="Arial" w:hAnsi="Calibri" w:cs="Arial"/>
                <w:color w:val="365F91" w:themeColor="accent1" w:themeShade="BF"/>
                <w:sz w:val="18"/>
                <w:szCs w:val="18"/>
              </w:rPr>
              <w:t xml:space="preserve">in de angst om kritiek te ontvangen of in de angst te horen dat </w:t>
            </w:r>
            <w:r w:rsidR="00EE7564">
              <w:rPr>
                <w:rFonts w:ascii="Calibri" w:eastAsia="Arial" w:hAnsi="Calibri" w:cs="Arial"/>
                <w:color w:val="365F91" w:themeColor="accent1" w:themeShade="BF"/>
                <w:sz w:val="18"/>
                <w:szCs w:val="18"/>
              </w:rPr>
              <w:t>h</w:t>
            </w:r>
            <w:r w:rsidR="00E95788" w:rsidRPr="00E95788">
              <w:rPr>
                <w:rFonts w:ascii="Calibri" w:eastAsia="Arial" w:hAnsi="Calibri" w:cs="Arial"/>
                <w:color w:val="365F91" w:themeColor="accent1" w:themeShade="BF"/>
                <w:sz w:val="18"/>
                <w:szCs w:val="18"/>
              </w:rPr>
              <w:t>ij/zij het niet goed doet.</w:t>
            </w:r>
            <w:r w:rsidR="00EE7564">
              <w:rPr>
                <w:rFonts w:ascii="Calibri" w:eastAsia="Arial" w:hAnsi="Calibri" w:cs="Arial"/>
                <w:color w:val="365F91" w:themeColor="accent1" w:themeShade="BF"/>
                <w:sz w:val="18"/>
                <w:szCs w:val="18"/>
              </w:rPr>
              <w:t xml:space="preserve"> Hierdoor laat hij verbeterkansen verloren gaan.</w:t>
            </w:r>
          </w:p>
        </w:tc>
        <w:tc>
          <w:tcPr>
            <w:tcW w:w="5169" w:type="dxa"/>
          </w:tcPr>
          <w:p w:rsidR="003F0389" w:rsidRDefault="003F0389" w:rsidP="003F0389">
            <w:pPr>
              <w:pStyle w:val="Corpsdetexte"/>
              <w:spacing w:after="0"/>
              <w:jc w:val="both"/>
              <w:rPr>
                <w:rFonts w:ascii="Calibri" w:eastAsia="Arial" w:hAnsi="Calibri" w:cs="Arial"/>
                <w:color w:val="365F91" w:themeColor="accent1" w:themeShade="BF"/>
                <w:sz w:val="26"/>
                <w:szCs w:val="26"/>
              </w:rPr>
            </w:pPr>
            <w:r>
              <w:rPr>
                <w:rFonts w:ascii="Calibri" w:eastAsia="Arial" w:hAnsi="Calibri" w:cs="Arial"/>
                <w:color w:val="365F91" w:themeColor="accent1" w:themeShade="BF"/>
                <w:sz w:val="26"/>
                <w:szCs w:val="26"/>
              </w:rPr>
              <w:t>Excellent:</w:t>
            </w:r>
          </w:p>
          <w:p w:rsidR="00EE7564" w:rsidRPr="00EE7564" w:rsidRDefault="004C0E70" w:rsidP="00EE7564">
            <w:pPr>
              <w:pStyle w:val="Corpsdetexte"/>
              <w:jc w:val="both"/>
              <w:rPr>
                <w:rFonts w:ascii="Calibri" w:eastAsia="Arial" w:hAnsi="Calibri" w:cs="Arial"/>
                <w:color w:val="365F91" w:themeColor="accent1" w:themeShade="BF"/>
                <w:sz w:val="18"/>
                <w:szCs w:val="18"/>
              </w:rPr>
            </w:pPr>
            <w:r>
              <w:rPr>
                <w:rFonts w:ascii="Calibri" w:eastAsia="Arial" w:hAnsi="Calibri" w:cs="Arial"/>
                <w:color w:val="365F91" w:themeColor="accent1" w:themeShade="BF"/>
                <w:sz w:val="18"/>
                <w:szCs w:val="18"/>
              </w:rPr>
              <w:t>Hij/zij h</w:t>
            </w:r>
            <w:r w:rsidR="00EE7564" w:rsidRPr="00EE7564">
              <w:rPr>
                <w:rFonts w:ascii="Calibri" w:eastAsia="Arial" w:hAnsi="Calibri" w:cs="Arial"/>
                <w:color w:val="365F91" w:themeColor="accent1" w:themeShade="BF"/>
                <w:sz w:val="18"/>
                <w:szCs w:val="18"/>
              </w:rPr>
              <w:t>erkent problemen en onderkent hun complexiteit. Behandelt deze adequaat door doeltreffend informatie te vergaderen en de verhouding ertussen perfect te kunnen inschatten. Hierbij legt</w:t>
            </w:r>
            <w:r w:rsidR="00A609C8">
              <w:rPr>
                <w:rFonts w:ascii="Calibri" w:eastAsia="Arial" w:hAnsi="Calibri" w:cs="Arial"/>
                <w:color w:val="365F91" w:themeColor="accent1" w:themeShade="BF"/>
                <w:sz w:val="18"/>
                <w:szCs w:val="18"/>
              </w:rPr>
              <w:t xml:space="preserve"> </w:t>
            </w:r>
            <w:r w:rsidR="00EE7564" w:rsidRPr="00EE7564">
              <w:rPr>
                <w:rFonts w:ascii="Calibri" w:eastAsia="Arial" w:hAnsi="Calibri" w:cs="Arial"/>
                <w:color w:val="365F91" w:themeColor="accent1" w:themeShade="BF"/>
                <w:sz w:val="18"/>
                <w:szCs w:val="18"/>
              </w:rPr>
              <w:t>hij</w:t>
            </w:r>
            <w:r w:rsidR="00A609C8">
              <w:rPr>
                <w:rFonts w:ascii="Calibri" w:eastAsia="Arial" w:hAnsi="Calibri" w:cs="Arial"/>
                <w:color w:val="365F91" w:themeColor="accent1" w:themeShade="BF"/>
                <w:sz w:val="18"/>
                <w:szCs w:val="18"/>
              </w:rPr>
              <w:t>/</w:t>
            </w:r>
            <w:r w:rsidR="00EE7564" w:rsidRPr="00EE7564">
              <w:rPr>
                <w:rFonts w:ascii="Calibri" w:eastAsia="Arial" w:hAnsi="Calibri" w:cs="Arial"/>
                <w:color w:val="365F91" w:themeColor="accent1" w:themeShade="BF"/>
                <w:sz w:val="18"/>
                <w:szCs w:val="18"/>
              </w:rPr>
              <w:t>zij een sterk analysevermogen aan d</w:t>
            </w:r>
            <w:r w:rsidR="00B24EE5">
              <w:rPr>
                <w:rFonts w:ascii="Calibri" w:eastAsia="Arial" w:hAnsi="Calibri" w:cs="Arial"/>
                <w:color w:val="365F91" w:themeColor="accent1" w:themeShade="BF"/>
                <w:sz w:val="18"/>
                <w:szCs w:val="18"/>
              </w:rPr>
              <w:t>e dag. Hij/zij ontrafelt scherp</w:t>
            </w:r>
            <w:r w:rsidR="00EE7564" w:rsidRPr="00EE7564">
              <w:rPr>
                <w:rFonts w:ascii="Calibri" w:eastAsia="Arial" w:hAnsi="Calibri" w:cs="Arial"/>
                <w:color w:val="365F91" w:themeColor="accent1" w:themeShade="BF"/>
                <w:sz w:val="18"/>
                <w:szCs w:val="18"/>
              </w:rPr>
              <w:t xml:space="preserve"> situaties en processen. Bij het behandelen en met een hem/haar voorgelegd probleem confronteren van een veelheid/diversiteit aan gegevens gaat/hij systematisch en nauwkeurig t</w:t>
            </w:r>
            <w:r w:rsidR="00EE7564">
              <w:rPr>
                <w:rFonts w:ascii="Calibri" w:eastAsia="Arial" w:hAnsi="Calibri" w:cs="Arial"/>
                <w:color w:val="365F91" w:themeColor="accent1" w:themeShade="BF"/>
                <w:sz w:val="18"/>
                <w:szCs w:val="18"/>
              </w:rPr>
              <w:t>e werk. Bij de probleemherkenning</w:t>
            </w:r>
            <w:r w:rsidR="00EE7564" w:rsidRPr="00EE7564">
              <w:rPr>
                <w:rFonts w:ascii="Calibri" w:eastAsia="Arial" w:hAnsi="Calibri" w:cs="Arial"/>
                <w:color w:val="365F91" w:themeColor="accent1" w:themeShade="BF"/>
                <w:sz w:val="18"/>
                <w:szCs w:val="18"/>
              </w:rPr>
              <w:t xml:space="preserve">, informatieverwerking en -toepassing en oordeelsvorming gaat hij/zij systematisch en logisch consistent te werk. Ten aanzien van de werkwijze is hij/zij eenduidig en transparant (hetgeen zich bijvoorbeeld uit in een overeenkomstige motivering van het gevormde oordeel). </w:t>
            </w:r>
          </w:p>
          <w:p w:rsidR="00EE7564" w:rsidRPr="00EE7564" w:rsidRDefault="00EE7564" w:rsidP="00EE7564">
            <w:pPr>
              <w:pStyle w:val="Corpsdetexte"/>
              <w:jc w:val="both"/>
              <w:rPr>
                <w:rFonts w:ascii="Calibri" w:eastAsia="Arial" w:hAnsi="Calibri" w:cs="Arial"/>
                <w:color w:val="365F91" w:themeColor="accent1" w:themeShade="BF"/>
                <w:sz w:val="18"/>
                <w:szCs w:val="18"/>
              </w:rPr>
            </w:pPr>
            <w:r w:rsidRPr="00EE7564">
              <w:rPr>
                <w:rFonts w:ascii="Calibri" w:eastAsia="Arial" w:hAnsi="Calibri" w:cs="Arial"/>
                <w:color w:val="365F91" w:themeColor="accent1" w:themeShade="BF"/>
                <w:sz w:val="18"/>
                <w:szCs w:val="18"/>
              </w:rPr>
              <w:t xml:space="preserve">Hij/zij is gedreven en in staat om zelfstandig (nieuwe) informatie/feedback in te winnen en deze af te wegen en te integreren in zijn/haar professioneel handelen, dat er merkbaar door groeit. Noch de complexiteit van het probleem noch deze van de voor de oplossing ervan vereiste informatie(verwerking) vormt hierbij een beletsel. </w:t>
            </w:r>
          </w:p>
          <w:p w:rsidR="00EE7564" w:rsidRPr="00EE7564" w:rsidRDefault="00EE7564" w:rsidP="00EE7564">
            <w:pPr>
              <w:pStyle w:val="Corpsdetexte"/>
              <w:jc w:val="both"/>
              <w:rPr>
                <w:rFonts w:ascii="Calibri" w:eastAsia="Arial" w:hAnsi="Calibri" w:cs="Arial"/>
                <w:color w:val="365F91" w:themeColor="accent1" w:themeShade="BF"/>
                <w:sz w:val="18"/>
                <w:szCs w:val="18"/>
              </w:rPr>
            </w:pPr>
            <w:r w:rsidRPr="00EE7564">
              <w:rPr>
                <w:rFonts w:ascii="Calibri" w:eastAsia="Arial" w:hAnsi="Calibri" w:cs="Arial"/>
                <w:color w:val="365F91" w:themeColor="accent1" w:themeShade="BF"/>
                <w:sz w:val="18"/>
                <w:szCs w:val="18"/>
              </w:rPr>
              <w:t>Hij/zij toont interesse in nieuwe ideeën en methoden en onderkent het belang en de beperkingen ervan. Werkt zich snel, autonoom en op eigen initiatief in op kennis- en rechtsgebieden.</w:t>
            </w:r>
          </w:p>
          <w:p w:rsidR="00EE7564" w:rsidRPr="00EE7564" w:rsidRDefault="00EE7564" w:rsidP="00EE7564">
            <w:pPr>
              <w:pStyle w:val="Corpsdetexte"/>
              <w:jc w:val="both"/>
              <w:rPr>
                <w:rFonts w:ascii="Calibri" w:eastAsia="Arial" w:hAnsi="Calibri" w:cs="Arial"/>
                <w:color w:val="365F91" w:themeColor="accent1" w:themeShade="BF"/>
                <w:sz w:val="18"/>
                <w:szCs w:val="18"/>
              </w:rPr>
            </w:pPr>
            <w:r w:rsidRPr="00EE7564">
              <w:rPr>
                <w:rFonts w:ascii="Calibri" w:eastAsia="Arial" w:hAnsi="Calibri" w:cs="Arial"/>
                <w:color w:val="365F91" w:themeColor="accent1" w:themeShade="BF"/>
                <w:sz w:val="18"/>
                <w:szCs w:val="18"/>
              </w:rPr>
              <w:t>Staat open voor feedback van anderen en stelt zich lerend op. Zijn/haar (intellectuele) spankracht laat hem/haar toe het professioneel handelen hierdoor op een hoger niveau te blijven tillen. Hij/zij is nieuwsgierig, zoekt actief nieuwe en/of andere situaties op.</w:t>
            </w:r>
          </w:p>
          <w:p w:rsidR="003F0389" w:rsidRDefault="00EE7564" w:rsidP="00EE7564">
            <w:pPr>
              <w:pStyle w:val="Corpsdetexte"/>
              <w:jc w:val="both"/>
              <w:rPr>
                <w:rFonts w:ascii="Calibri" w:eastAsia="Arial" w:hAnsi="Calibri" w:cs="Arial"/>
                <w:color w:val="365F91" w:themeColor="accent1" w:themeShade="BF"/>
                <w:sz w:val="26"/>
                <w:szCs w:val="26"/>
              </w:rPr>
            </w:pPr>
            <w:r w:rsidRPr="00EE7564">
              <w:rPr>
                <w:rFonts w:ascii="Calibri" w:eastAsia="Arial" w:hAnsi="Calibri" w:cs="Arial"/>
                <w:color w:val="365F91" w:themeColor="accent1" w:themeShade="BF"/>
                <w:sz w:val="18"/>
                <w:szCs w:val="18"/>
              </w:rPr>
              <w:lastRenderedPageBreak/>
              <w:t>Hij/zij blijft kritisch op zijn eigen handelen en stelt zijn eigen handelen ter discussie. Door deze positieve benadering van feedback en</w:t>
            </w:r>
            <w:r>
              <w:rPr>
                <w:rFonts w:ascii="Calibri" w:eastAsia="Arial" w:hAnsi="Calibri" w:cs="Arial"/>
                <w:color w:val="365F91" w:themeColor="accent1" w:themeShade="BF"/>
                <w:sz w:val="18"/>
                <w:szCs w:val="18"/>
              </w:rPr>
              <w:t xml:space="preserve"> zelfanalyse neemt hij/zij ac</w:t>
            </w:r>
            <w:r w:rsidRPr="00EE7564">
              <w:rPr>
                <w:rFonts w:ascii="Calibri" w:eastAsia="Arial" w:hAnsi="Calibri" w:cs="Arial"/>
                <w:color w:val="365F91" w:themeColor="accent1" w:themeShade="BF"/>
                <w:sz w:val="18"/>
                <w:szCs w:val="18"/>
              </w:rPr>
              <w:t>tief verbeterkansen te baat.</w:t>
            </w:r>
            <w:r>
              <w:rPr>
                <w:rFonts w:ascii="Calibri" w:eastAsia="Arial" w:hAnsi="Calibri" w:cs="Arial"/>
                <w:color w:val="365F91" w:themeColor="accent1" w:themeShade="BF"/>
                <w:sz w:val="18"/>
                <w:szCs w:val="18"/>
              </w:rPr>
              <w:t xml:space="preserve"> </w:t>
            </w:r>
          </w:p>
        </w:tc>
      </w:tr>
    </w:tbl>
    <w:p w:rsidR="00CB6DB9" w:rsidRPr="003F0389" w:rsidRDefault="00AB6092" w:rsidP="00BC0124">
      <w:pPr>
        <w:pStyle w:val="Corpsdetexte"/>
        <w:numPr>
          <w:ilvl w:val="1"/>
          <w:numId w:val="7"/>
        </w:numPr>
        <w:spacing w:after="0"/>
        <w:ind w:left="432"/>
        <w:jc w:val="both"/>
        <w:rPr>
          <w:rFonts w:ascii="Calibri" w:eastAsia="Arial" w:hAnsi="Calibri" w:cs="Arial"/>
          <w:color w:val="365F91" w:themeColor="accent1" w:themeShade="BF"/>
          <w:sz w:val="26"/>
          <w:szCs w:val="26"/>
        </w:rPr>
      </w:pPr>
      <w:r w:rsidRPr="0031623D">
        <w:rPr>
          <w:rFonts w:ascii="Calibri" w:hAnsi="Calibri"/>
          <w:color w:val="365F91" w:themeColor="accent1" w:themeShade="BF"/>
          <w:sz w:val="26"/>
          <w:szCs w:val="26"/>
        </w:rPr>
        <w:lastRenderedPageBreak/>
        <w:t>Besluitvaardigheid</w:t>
      </w:r>
    </w:p>
    <w:p w:rsidR="003F0389" w:rsidRDefault="003F0389" w:rsidP="003F0389">
      <w:pPr>
        <w:pStyle w:val="Corpsdetexte"/>
        <w:spacing w:after="0"/>
        <w:jc w:val="both"/>
        <w:rPr>
          <w:rFonts w:ascii="Calibri" w:hAnsi="Calibri"/>
          <w:color w:val="365F91" w:themeColor="accent1" w:themeShade="BF"/>
          <w:sz w:val="26"/>
          <w:szCs w:val="26"/>
        </w:rPr>
      </w:pPr>
    </w:p>
    <w:tbl>
      <w:tblPr>
        <w:tblStyle w:val="Grilledutableau"/>
        <w:tblW w:w="0" w:type="auto"/>
        <w:tblLook w:val="04A0" w:firstRow="1" w:lastRow="0" w:firstColumn="1" w:lastColumn="0" w:noHBand="0" w:noVBand="1"/>
      </w:tblPr>
      <w:tblGrid>
        <w:gridCol w:w="5169"/>
        <w:gridCol w:w="5169"/>
      </w:tblGrid>
      <w:tr w:rsidR="003F0389" w:rsidTr="003F0389">
        <w:tc>
          <w:tcPr>
            <w:tcW w:w="5169" w:type="dxa"/>
          </w:tcPr>
          <w:p w:rsidR="003F0389" w:rsidRDefault="003F0389" w:rsidP="003F0389">
            <w:pPr>
              <w:pStyle w:val="Corpsdetexte"/>
              <w:spacing w:after="0"/>
              <w:jc w:val="both"/>
              <w:rPr>
                <w:rFonts w:ascii="Calibri" w:eastAsia="Arial" w:hAnsi="Calibri" w:cs="Arial"/>
                <w:color w:val="365F91" w:themeColor="accent1" w:themeShade="BF"/>
                <w:sz w:val="26"/>
                <w:szCs w:val="26"/>
              </w:rPr>
            </w:pPr>
            <w:r>
              <w:rPr>
                <w:rFonts w:ascii="Calibri" w:eastAsia="Arial" w:hAnsi="Calibri" w:cs="Arial"/>
                <w:color w:val="365F91" w:themeColor="accent1" w:themeShade="BF"/>
                <w:sz w:val="26"/>
                <w:szCs w:val="26"/>
              </w:rPr>
              <w:t>Onvoldoende:</w:t>
            </w:r>
          </w:p>
          <w:p w:rsidR="003F0389" w:rsidRPr="00E95788" w:rsidRDefault="00E95788" w:rsidP="003F0389">
            <w:pPr>
              <w:pStyle w:val="Corpsdetexte"/>
              <w:spacing w:after="0"/>
              <w:jc w:val="both"/>
              <w:rPr>
                <w:rFonts w:ascii="Calibri" w:eastAsia="Arial" w:hAnsi="Calibri" w:cs="Arial"/>
                <w:color w:val="365F91" w:themeColor="accent1" w:themeShade="BF"/>
                <w:sz w:val="18"/>
                <w:szCs w:val="18"/>
              </w:rPr>
            </w:pPr>
            <w:r w:rsidRPr="00E95788">
              <w:rPr>
                <w:rFonts w:ascii="Calibri" w:eastAsia="Arial" w:hAnsi="Calibri" w:cs="Arial"/>
                <w:color w:val="365F91" w:themeColor="accent1" w:themeShade="BF"/>
                <w:sz w:val="18"/>
                <w:szCs w:val="18"/>
              </w:rPr>
              <w:t xml:space="preserve">De </w:t>
            </w:r>
            <w:r w:rsidR="004C0E70">
              <w:rPr>
                <w:rFonts w:ascii="Calibri" w:eastAsia="Arial" w:hAnsi="Calibri" w:cs="Arial"/>
                <w:color w:val="365F91" w:themeColor="accent1" w:themeShade="BF"/>
                <w:sz w:val="18"/>
                <w:szCs w:val="18"/>
              </w:rPr>
              <w:t>stagiair</w:t>
            </w:r>
            <w:r w:rsidR="00EE7564">
              <w:rPr>
                <w:rFonts w:ascii="Calibri" w:eastAsia="Arial" w:hAnsi="Calibri" w:cs="Arial"/>
                <w:color w:val="365F91" w:themeColor="accent1" w:themeShade="BF"/>
                <w:sz w:val="18"/>
                <w:szCs w:val="18"/>
              </w:rPr>
              <w:t xml:space="preserve"> toont weinig zelfvertrouwen-</w:t>
            </w:r>
            <w:r w:rsidRPr="00E95788">
              <w:rPr>
                <w:rFonts w:ascii="Calibri" w:eastAsia="Arial" w:hAnsi="Calibri" w:cs="Arial"/>
                <w:color w:val="365F91" w:themeColor="accent1" w:themeShade="BF"/>
                <w:sz w:val="18"/>
                <w:szCs w:val="18"/>
              </w:rPr>
              <w:t xml:space="preserve"> en/of is bang om fouten te maken.</w:t>
            </w:r>
            <w:r w:rsidR="00EE7564">
              <w:rPr>
                <w:rFonts w:ascii="Calibri" w:eastAsia="Arial" w:hAnsi="Calibri" w:cs="Arial"/>
                <w:color w:val="365F91" w:themeColor="accent1" w:themeShade="BF"/>
                <w:sz w:val="18"/>
                <w:szCs w:val="18"/>
              </w:rPr>
              <w:t xml:space="preserve"> Dit belemmert zijn/haar professioneel handelen. </w:t>
            </w:r>
            <w:r w:rsidRPr="00E95788">
              <w:rPr>
                <w:rFonts w:ascii="Calibri" w:eastAsia="Arial" w:hAnsi="Calibri" w:cs="Arial"/>
                <w:color w:val="365F91" w:themeColor="accent1" w:themeShade="BF"/>
                <w:sz w:val="18"/>
                <w:szCs w:val="18"/>
              </w:rPr>
              <w:t xml:space="preserve"> Ook is het voor hem niet duidelijk welke verantwoordelijkheden en bevoegdheden hij/zij precies heeft. Hij/zij is niet in staat om snel </w:t>
            </w:r>
            <w:r w:rsidR="00EE7564">
              <w:rPr>
                <w:rFonts w:ascii="Calibri" w:eastAsia="Arial" w:hAnsi="Calibri" w:cs="Arial"/>
                <w:color w:val="365F91" w:themeColor="accent1" w:themeShade="BF"/>
                <w:sz w:val="18"/>
                <w:szCs w:val="18"/>
              </w:rPr>
              <w:t xml:space="preserve"> en/of oordeelsgericht </w:t>
            </w:r>
            <w:r w:rsidRPr="00E95788">
              <w:rPr>
                <w:rFonts w:ascii="Calibri" w:eastAsia="Arial" w:hAnsi="Calibri" w:cs="Arial"/>
                <w:color w:val="365F91" w:themeColor="accent1" w:themeShade="BF"/>
                <w:sz w:val="18"/>
                <w:szCs w:val="18"/>
              </w:rPr>
              <w:t>een overzicht van de feitelijke en juridische situatie te hebben.</w:t>
            </w:r>
          </w:p>
        </w:tc>
        <w:tc>
          <w:tcPr>
            <w:tcW w:w="5169" w:type="dxa"/>
          </w:tcPr>
          <w:p w:rsidR="003F0389" w:rsidRDefault="003F0389" w:rsidP="003F0389">
            <w:pPr>
              <w:pStyle w:val="Corpsdetexte"/>
              <w:spacing w:after="0"/>
              <w:jc w:val="both"/>
              <w:rPr>
                <w:rFonts w:ascii="Calibri" w:eastAsia="Arial" w:hAnsi="Calibri" w:cs="Arial"/>
                <w:color w:val="365F91" w:themeColor="accent1" w:themeShade="BF"/>
                <w:sz w:val="26"/>
                <w:szCs w:val="26"/>
              </w:rPr>
            </w:pPr>
            <w:r>
              <w:rPr>
                <w:rFonts w:ascii="Calibri" w:eastAsia="Arial" w:hAnsi="Calibri" w:cs="Arial"/>
                <w:color w:val="365F91" w:themeColor="accent1" w:themeShade="BF"/>
                <w:sz w:val="26"/>
                <w:szCs w:val="26"/>
              </w:rPr>
              <w:t>Excellent:</w:t>
            </w:r>
          </w:p>
          <w:p w:rsidR="00EE7564" w:rsidRPr="00EE7564" w:rsidRDefault="00EE7564" w:rsidP="00EE7564">
            <w:pPr>
              <w:pStyle w:val="Corpsdetexte"/>
              <w:jc w:val="both"/>
              <w:rPr>
                <w:rFonts w:ascii="Calibri" w:eastAsia="Arial" w:hAnsi="Calibri" w:cs="Arial"/>
                <w:color w:val="365F91" w:themeColor="accent1" w:themeShade="BF"/>
                <w:sz w:val="18"/>
                <w:szCs w:val="18"/>
              </w:rPr>
            </w:pPr>
            <w:r w:rsidRPr="00EE7564">
              <w:rPr>
                <w:rFonts w:ascii="Calibri" w:eastAsia="Arial" w:hAnsi="Calibri" w:cs="Arial"/>
                <w:color w:val="365F91" w:themeColor="accent1" w:themeShade="BF"/>
                <w:sz w:val="18"/>
                <w:szCs w:val="18"/>
              </w:rPr>
              <w:t xml:space="preserve">De </w:t>
            </w:r>
            <w:r w:rsidR="004C0E70">
              <w:rPr>
                <w:rFonts w:ascii="Calibri" w:eastAsia="Arial" w:hAnsi="Calibri" w:cs="Arial"/>
                <w:color w:val="365F91" w:themeColor="accent1" w:themeShade="BF"/>
                <w:sz w:val="18"/>
                <w:szCs w:val="18"/>
              </w:rPr>
              <w:t>stagiair</w:t>
            </w:r>
            <w:r w:rsidRPr="00EE7564">
              <w:rPr>
                <w:rFonts w:ascii="Calibri" w:eastAsia="Arial" w:hAnsi="Calibri" w:cs="Arial"/>
                <w:color w:val="365F91" w:themeColor="accent1" w:themeShade="BF"/>
                <w:sz w:val="18"/>
                <w:szCs w:val="18"/>
              </w:rPr>
              <w:t xml:space="preserve"> neemt besluiten met </w:t>
            </w:r>
            <w:proofErr w:type="spellStart"/>
            <w:r w:rsidRPr="00EE7564">
              <w:rPr>
                <w:rFonts w:ascii="Calibri" w:eastAsia="Arial" w:hAnsi="Calibri" w:cs="Arial"/>
                <w:color w:val="365F91" w:themeColor="accent1" w:themeShade="BF"/>
                <w:sz w:val="18"/>
                <w:szCs w:val="18"/>
              </w:rPr>
              <w:t>inachtname</w:t>
            </w:r>
            <w:proofErr w:type="spellEnd"/>
            <w:r w:rsidRPr="00EE7564">
              <w:rPr>
                <w:rFonts w:ascii="Calibri" w:eastAsia="Arial" w:hAnsi="Calibri" w:cs="Arial"/>
                <w:color w:val="365F91" w:themeColor="accent1" w:themeShade="BF"/>
                <w:sz w:val="18"/>
                <w:szCs w:val="18"/>
              </w:rPr>
              <w:t xml:space="preserve"> van de relevante beschikbare gegevens en verworven informatie, wacht niet af en hakt beredeneerd knopen door. Hij/zij handelt doortastend en tegelijk zorgvuldig, ook als de werkdruk toeneemt. Hij/zij geeft hierbij blijk van een voldoende snel en goed doorzicht in de diverse bepalende aspecten van een probleem en zijn context, zowel feitelijk als juridisch.</w:t>
            </w:r>
          </w:p>
          <w:p w:rsidR="00EE7564" w:rsidRDefault="00EE7564" w:rsidP="00EE7564">
            <w:pPr>
              <w:pStyle w:val="Corpsdetexte"/>
              <w:jc w:val="both"/>
              <w:rPr>
                <w:rFonts w:ascii="Calibri" w:eastAsia="Arial" w:hAnsi="Calibri" w:cs="Arial"/>
                <w:color w:val="365F91" w:themeColor="accent1" w:themeShade="BF"/>
                <w:sz w:val="26"/>
                <w:szCs w:val="26"/>
              </w:rPr>
            </w:pPr>
            <w:r w:rsidRPr="00EE7564">
              <w:rPr>
                <w:rFonts w:ascii="Calibri" w:eastAsia="Arial" w:hAnsi="Calibri" w:cs="Arial"/>
                <w:color w:val="365F91" w:themeColor="accent1" w:themeShade="BF"/>
                <w:sz w:val="18"/>
                <w:szCs w:val="18"/>
              </w:rPr>
              <w:t>Hij/zij houdt de snelheid, de zorgvuldigheid, de productiviteit en de kwaliteit in balans.</w:t>
            </w:r>
          </w:p>
          <w:p w:rsidR="003F0389" w:rsidRDefault="003F0389" w:rsidP="00E95788">
            <w:pPr>
              <w:pStyle w:val="Corpsdetexte"/>
              <w:spacing w:after="0"/>
              <w:jc w:val="both"/>
              <w:rPr>
                <w:rFonts w:ascii="Calibri" w:eastAsia="Arial" w:hAnsi="Calibri" w:cs="Arial"/>
                <w:color w:val="365F91" w:themeColor="accent1" w:themeShade="BF"/>
                <w:sz w:val="26"/>
                <w:szCs w:val="26"/>
              </w:rPr>
            </w:pPr>
          </w:p>
        </w:tc>
      </w:tr>
    </w:tbl>
    <w:p w:rsidR="00E95788" w:rsidRDefault="00E95788" w:rsidP="003F0389">
      <w:pPr>
        <w:pStyle w:val="Corpsdetexte"/>
        <w:spacing w:after="0"/>
        <w:jc w:val="both"/>
        <w:rPr>
          <w:rFonts w:ascii="Calibri" w:eastAsia="Arial" w:hAnsi="Calibri" w:cs="Arial"/>
          <w:color w:val="365F91" w:themeColor="accent1" w:themeShade="BF"/>
          <w:sz w:val="26"/>
          <w:szCs w:val="26"/>
        </w:rPr>
      </w:pPr>
    </w:p>
    <w:p w:rsidR="00CB6DB9" w:rsidRPr="003F0389" w:rsidRDefault="00AB6092" w:rsidP="00BC0124">
      <w:pPr>
        <w:pStyle w:val="Corpsdetexte"/>
        <w:numPr>
          <w:ilvl w:val="1"/>
          <w:numId w:val="7"/>
        </w:numPr>
        <w:spacing w:after="0"/>
        <w:ind w:left="432"/>
        <w:jc w:val="both"/>
        <w:rPr>
          <w:rFonts w:ascii="Calibri" w:eastAsia="Arial" w:hAnsi="Calibri" w:cs="Arial"/>
          <w:color w:val="365F91" w:themeColor="accent1" w:themeShade="BF"/>
          <w:sz w:val="26"/>
          <w:szCs w:val="26"/>
        </w:rPr>
      </w:pPr>
      <w:r w:rsidRPr="0031623D">
        <w:rPr>
          <w:rFonts w:ascii="Calibri" w:hAnsi="Calibri"/>
          <w:color w:val="365F91" w:themeColor="accent1" w:themeShade="BF"/>
          <w:sz w:val="26"/>
          <w:szCs w:val="26"/>
        </w:rPr>
        <w:t>Kwaliteit en kwantiteit van het geleverde werk</w:t>
      </w:r>
    </w:p>
    <w:p w:rsidR="003F0389" w:rsidRDefault="003F0389" w:rsidP="003F0389">
      <w:pPr>
        <w:pStyle w:val="Corpsdetexte"/>
        <w:spacing w:after="0"/>
        <w:jc w:val="both"/>
        <w:rPr>
          <w:rFonts w:ascii="Calibri" w:hAnsi="Calibri"/>
          <w:color w:val="365F91" w:themeColor="accent1" w:themeShade="BF"/>
          <w:sz w:val="26"/>
          <w:szCs w:val="26"/>
        </w:rPr>
      </w:pPr>
    </w:p>
    <w:tbl>
      <w:tblPr>
        <w:tblStyle w:val="Grilledutableau"/>
        <w:tblW w:w="0" w:type="auto"/>
        <w:tblLook w:val="04A0" w:firstRow="1" w:lastRow="0" w:firstColumn="1" w:lastColumn="0" w:noHBand="0" w:noVBand="1"/>
      </w:tblPr>
      <w:tblGrid>
        <w:gridCol w:w="5169"/>
        <w:gridCol w:w="5169"/>
      </w:tblGrid>
      <w:tr w:rsidR="003F0389" w:rsidTr="003F0389">
        <w:tc>
          <w:tcPr>
            <w:tcW w:w="5169" w:type="dxa"/>
          </w:tcPr>
          <w:p w:rsidR="003F0389" w:rsidRDefault="003F0389" w:rsidP="003F0389">
            <w:pPr>
              <w:pStyle w:val="Corpsdetexte"/>
              <w:spacing w:after="0"/>
              <w:jc w:val="both"/>
              <w:rPr>
                <w:rFonts w:ascii="Calibri" w:eastAsia="Arial" w:hAnsi="Calibri" w:cs="Arial"/>
                <w:color w:val="365F91" w:themeColor="accent1" w:themeShade="BF"/>
                <w:sz w:val="26"/>
                <w:szCs w:val="26"/>
              </w:rPr>
            </w:pPr>
            <w:r>
              <w:rPr>
                <w:rFonts w:ascii="Calibri" w:eastAsia="Arial" w:hAnsi="Calibri" w:cs="Arial"/>
                <w:color w:val="365F91" w:themeColor="accent1" w:themeShade="BF"/>
                <w:sz w:val="26"/>
                <w:szCs w:val="26"/>
              </w:rPr>
              <w:t>Onvoldoende:</w:t>
            </w:r>
          </w:p>
          <w:p w:rsidR="00EE7564" w:rsidRPr="00EE7564" w:rsidRDefault="00EE7564" w:rsidP="00EE7564">
            <w:pPr>
              <w:pStyle w:val="Corpsdetexte"/>
              <w:jc w:val="both"/>
              <w:rPr>
                <w:rFonts w:ascii="Calibri" w:eastAsia="Arial" w:hAnsi="Calibri" w:cs="Arial"/>
                <w:color w:val="365F91" w:themeColor="accent1" w:themeShade="BF"/>
                <w:sz w:val="18"/>
                <w:szCs w:val="18"/>
              </w:rPr>
            </w:pPr>
            <w:r w:rsidRPr="00EE7564">
              <w:rPr>
                <w:rFonts w:ascii="Calibri" w:eastAsia="Arial" w:hAnsi="Calibri" w:cs="Arial"/>
                <w:color w:val="365F91" w:themeColor="accent1" w:themeShade="BF"/>
                <w:sz w:val="18"/>
                <w:szCs w:val="18"/>
              </w:rPr>
              <w:t>Hij/zij</w:t>
            </w:r>
            <w:r>
              <w:rPr>
                <w:rFonts w:ascii="Calibri" w:eastAsia="Arial" w:hAnsi="Calibri" w:cs="Arial"/>
                <w:color w:val="365F91" w:themeColor="accent1" w:themeShade="BF"/>
                <w:sz w:val="18"/>
                <w:szCs w:val="18"/>
              </w:rPr>
              <w:t xml:space="preserve"> he</w:t>
            </w:r>
            <w:r w:rsidRPr="00EE7564">
              <w:rPr>
                <w:rFonts w:ascii="Calibri" w:eastAsia="Arial" w:hAnsi="Calibri" w:cs="Arial"/>
                <w:color w:val="365F91" w:themeColor="accent1" w:themeShade="BF"/>
                <w:sz w:val="18"/>
                <w:szCs w:val="18"/>
              </w:rPr>
              <w:t>eft een totaal gebrek aan zelfdiscipline en/of is niet in staat om zijn werkzaamheden realistisch te organiseren en om planmatig te werken.</w:t>
            </w:r>
          </w:p>
          <w:p w:rsidR="00EE7564" w:rsidRPr="00EE7564" w:rsidRDefault="00EE7564" w:rsidP="00EE7564">
            <w:pPr>
              <w:pStyle w:val="Corpsdetexte"/>
              <w:jc w:val="both"/>
              <w:rPr>
                <w:rFonts w:ascii="Calibri" w:eastAsia="Arial" w:hAnsi="Calibri" w:cs="Arial"/>
                <w:color w:val="365F91" w:themeColor="accent1" w:themeShade="BF"/>
                <w:sz w:val="18"/>
                <w:szCs w:val="18"/>
              </w:rPr>
            </w:pPr>
            <w:r w:rsidRPr="00EE7564">
              <w:rPr>
                <w:rFonts w:ascii="Calibri" w:eastAsia="Arial" w:hAnsi="Calibri" w:cs="Arial"/>
                <w:color w:val="365F91" w:themeColor="accent1" w:themeShade="BF"/>
                <w:sz w:val="18"/>
                <w:szCs w:val="18"/>
              </w:rPr>
              <w:t>Hij/zij geeft blijk van een onvermogen to</w:t>
            </w:r>
            <w:r>
              <w:rPr>
                <w:rFonts w:ascii="Calibri" w:eastAsia="Arial" w:hAnsi="Calibri" w:cs="Arial"/>
                <w:color w:val="365F91" w:themeColor="accent1" w:themeShade="BF"/>
                <w:sz w:val="18"/>
                <w:szCs w:val="18"/>
              </w:rPr>
              <w:t>t</w:t>
            </w:r>
            <w:r w:rsidRPr="00EE7564">
              <w:rPr>
                <w:rFonts w:ascii="Calibri" w:eastAsia="Arial" w:hAnsi="Calibri" w:cs="Arial"/>
                <w:color w:val="365F91" w:themeColor="accent1" w:themeShade="BF"/>
                <w:sz w:val="18"/>
                <w:szCs w:val="18"/>
              </w:rPr>
              <w:t xml:space="preserve"> of onvoldoende interesse ten aanzien van voortgangs-</w:t>
            </w:r>
            <w:r w:rsidR="0005071A">
              <w:rPr>
                <w:rFonts w:ascii="Calibri" w:eastAsia="Arial" w:hAnsi="Calibri" w:cs="Arial"/>
                <w:color w:val="365F91" w:themeColor="accent1" w:themeShade="BF"/>
                <w:sz w:val="18"/>
                <w:szCs w:val="18"/>
              </w:rPr>
              <w:t xml:space="preserve"> </w:t>
            </w:r>
            <w:r w:rsidRPr="00EE7564">
              <w:rPr>
                <w:rFonts w:ascii="Calibri" w:eastAsia="Arial" w:hAnsi="Calibri" w:cs="Arial"/>
                <w:color w:val="365F91" w:themeColor="accent1" w:themeShade="BF"/>
                <w:sz w:val="18"/>
                <w:szCs w:val="18"/>
              </w:rPr>
              <w:t>en kwaliteitsbewaking van zijn/haar professioneel handelen.</w:t>
            </w:r>
          </w:p>
          <w:p w:rsidR="00EE7564" w:rsidRPr="00EE7564" w:rsidRDefault="00EE7564" w:rsidP="00EE7564">
            <w:pPr>
              <w:pStyle w:val="Corpsdetexte"/>
              <w:jc w:val="both"/>
              <w:rPr>
                <w:rFonts w:ascii="Calibri" w:eastAsia="Arial" w:hAnsi="Calibri" w:cs="Arial"/>
                <w:color w:val="365F91" w:themeColor="accent1" w:themeShade="BF"/>
                <w:sz w:val="18"/>
                <w:szCs w:val="18"/>
              </w:rPr>
            </w:pPr>
            <w:r w:rsidRPr="00EE7564">
              <w:rPr>
                <w:rFonts w:ascii="Calibri" w:eastAsia="Arial" w:hAnsi="Calibri" w:cs="Arial"/>
                <w:color w:val="365F91" w:themeColor="accent1" w:themeShade="BF"/>
                <w:sz w:val="18"/>
                <w:szCs w:val="18"/>
              </w:rPr>
              <w:t xml:space="preserve">Zijn </w:t>
            </w:r>
            <w:proofErr w:type="spellStart"/>
            <w:r w:rsidRPr="00EE7564">
              <w:rPr>
                <w:rFonts w:ascii="Calibri" w:eastAsia="Arial" w:hAnsi="Calibri" w:cs="Arial"/>
                <w:color w:val="365F91" w:themeColor="accent1" w:themeShade="BF"/>
                <w:sz w:val="18"/>
                <w:szCs w:val="18"/>
              </w:rPr>
              <w:t>probleemanalytisch</w:t>
            </w:r>
            <w:proofErr w:type="spellEnd"/>
            <w:r w:rsidRPr="00EE7564">
              <w:rPr>
                <w:rFonts w:ascii="Calibri" w:eastAsia="Arial" w:hAnsi="Calibri" w:cs="Arial"/>
                <w:color w:val="365F91" w:themeColor="accent1" w:themeShade="BF"/>
                <w:sz w:val="18"/>
                <w:szCs w:val="18"/>
              </w:rPr>
              <w:t xml:space="preserve"> vermogen is ontoereikend.</w:t>
            </w:r>
          </w:p>
          <w:p w:rsidR="00EE7564" w:rsidRDefault="00EE7564" w:rsidP="00EE7564">
            <w:pPr>
              <w:pStyle w:val="Corpsdetexte"/>
              <w:jc w:val="both"/>
              <w:rPr>
                <w:rFonts w:ascii="Calibri" w:eastAsia="Arial" w:hAnsi="Calibri" w:cs="Arial"/>
                <w:color w:val="365F91" w:themeColor="accent1" w:themeShade="BF"/>
                <w:sz w:val="26"/>
                <w:szCs w:val="26"/>
              </w:rPr>
            </w:pPr>
            <w:r w:rsidRPr="00EE7564">
              <w:rPr>
                <w:rFonts w:ascii="Calibri" w:eastAsia="Arial" w:hAnsi="Calibri" w:cs="Arial"/>
                <w:color w:val="365F91" w:themeColor="accent1" w:themeShade="BF"/>
                <w:sz w:val="18"/>
                <w:szCs w:val="18"/>
              </w:rPr>
              <w:t>Het werkritme en output zijn, kwalitatief of kwantitatief, ondermaats.</w:t>
            </w:r>
            <w:r>
              <w:rPr>
                <w:rFonts w:ascii="Calibri" w:eastAsia="Arial" w:hAnsi="Calibri" w:cs="Arial"/>
                <w:color w:val="365F91" w:themeColor="accent1" w:themeShade="BF"/>
                <w:sz w:val="18"/>
                <w:szCs w:val="18"/>
              </w:rPr>
              <w:t xml:space="preserve"> </w:t>
            </w:r>
          </w:p>
          <w:p w:rsidR="003F0389" w:rsidRDefault="003F0389" w:rsidP="00E95788">
            <w:pPr>
              <w:pStyle w:val="Corpsdetexte"/>
              <w:spacing w:after="0"/>
              <w:jc w:val="both"/>
              <w:rPr>
                <w:rFonts w:ascii="Calibri" w:eastAsia="Arial" w:hAnsi="Calibri" w:cs="Arial"/>
                <w:color w:val="365F91" w:themeColor="accent1" w:themeShade="BF"/>
                <w:sz w:val="26"/>
                <w:szCs w:val="26"/>
              </w:rPr>
            </w:pPr>
          </w:p>
        </w:tc>
        <w:tc>
          <w:tcPr>
            <w:tcW w:w="5169" w:type="dxa"/>
          </w:tcPr>
          <w:p w:rsidR="003F0389" w:rsidRDefault="003F0389" w:rsidP="003F0389">
            <w:pPr>
              <w:pStyle w:val="Corpsdetexte"/>
              <w:spacing w:after="0"/>
              <w:jc w:val="both"/>
              <w:rPr>
                <w:rFonts w:ascii="Calibri" w:eastAsia="Arial" w:hAnsi="Calibri" w:cs="Arial"/>
                <w:color w:val="365F91" w:themeColor="accent1" w:themeShade="BF"/>
                <w:sz w:val="26"/>
                <w:szCs w:val="26"/>
              </w:rPr>
            </w:pPr>
            <w:r>
              <w:rPr>
                <w:rFonts w:ascii="Calibri" w:eastAsia="Arial" w:hAnsi="Calibri" w:cs="Arial"/>
                <w:color w:val="365F91" w:themeColor="accent1" w:themeShade="BF"/>
                <w:sz w:val="26"/>
                <w:szCs w:val="26"/>
              </w:rPr>
              <w:t>Excellent:</w:t>
            </w:r>
          </w:p>
          <w:p w:rsidR="00EE7564" w:rsidRPr="00EE7564" w:rsidRDefault="00EE7564" w:rsidP="00EE7564">
            <w:pPr>
              <w:pStyle w:val="Corpsdetexte"/>
              <w:jc w:val="both"/>
              <w:rPr>
                <w:rFonts w:ascii="Calibri" w:eastAsia="Arial" w:hAnsi="Calibri" w:cs="Arial"/>
                <w:color w:val="365F91" w:themeColor="accent1" w:themeShade="BF"/>
                <w:sz w:val="18"/>
                <w:szCs w:val="18"/>
              </w:rPr>
            </w:pPr>
            <w:r w:rsidRPr="00EE7564">
              <w:rPr>
                <w:rFonts w:ascii="Calibri" w:eastAsia="Arial" w:hAnsi="Calibri" w:cs="Arial"/>
                <w:color w:val="365F91" w:themeColor="accent1" w:themeShade="BF"/>
                <w:sz w:val="18"/>
                <w:szCs w:val="18"/>
              </w:rPr>
              <w:t xml:space="preserve">Plant en organiseert de eigen werkzaamheden op een realistische wijze en houdt hierbij rekening met het grotere geheel waarbinnen hij/zij werkt. Heeft geen moeite om systematisch en planmatig het werk aan te makken. </w:t>
            </w:r>
          </w:p>
          <w:p w:rsidR="00EE7564" w:rsidRPr="00EE7564" w:rsidRDefault="00EE7564" w:rsidP="00EE7564">
            <w:pPr>
              <w:pStyle w:val="Corpsdetexte"/>
              <w:jc w:val="both"/>
              <w:rPr>
                <w:rFonts w:ascii="Calibri" w:eastAsia="Arial" w:hAnsi="Calibri" w:cs="Arial"/>
                <w:color w:val="365F91" w:themeColor="accent1" w:themeShade="BF"/>
                <w:sz w:val="18"/>
                <w:szCs w:val="18"/>
              </w:rPr>
            </w:pPr>
            <w:r w:rsidRPr="00EE7564">
              <w:rPr>
                <w:rFonts w:ascii="Calibri" w:eastAsia="Arial" w:hAnsi="Calibri" w:cs="Arial"/>
                <w:color w:val="365F91" w:themeColor="accent1" w:themeShade="BF"/>
                <w:sz w:val="18"/>
                <w:szCs w:val="18"/>
              </w:rPr>
              <w:t xml:space="preserve">Laat het waar mogelijk aan anderen over om (niet-juridische) expertise) optimaal te benutten.   </w:t>
            </w:r>
          </w:p>
          <w:p w:rsidR="00EE7564" w:rsidRPr="00EE7564" w:rsidRDefault="00EE7564" w:rsidP="00EE7564">
            <w:pPr>
              <w:pStyle w:val="Corpsdetexte"/>
              <w:jc w:val="both"/>
              <w:rPr>
                <w:rFonts w:ascii="Calibri" w:eastAsia="Arial" w:hAnsi="Calibri" w:cs="Arial"/>
                <w:color w:val="365F91" w:themeColor="accent1" w:themeShade="BF"/>
                <w:sz w:val="18"/>
                <w:szCs w:val="18"/>
              </w:rPr>
            </w:pPr>
            <w:r w:rsidRPr="00EE7564">
              <w:rPr>
                <w:rFonts w:ascii="Calibri" w:eastAsia="Arial" w:hAnsi="Calibri" w:cs="Arial"/>
                <w:color w:val="365F91" w:themeColor="accent1" w:themeShade="BF"/>
                <w:sz w:val="18"/>
                <w:szCs w:val="18"/>
              </w:rPr>
              <w:t>Hij/zij is zich bewust van zijn eigen inzetbaarheid en gaat hier zo efficiënt mogelijk mee aan de slag</w:t>
            </w:r>
            <w:r w:rsidR="001B61D2">
              <w:rPr>
                <w:rFonts w:ascii="Calibri" w:eastAsia="Arial" w:hAnsi="Calibri" w:cs="Arial"/>
                <w:color w:val="365F91" w:themeColor="accent1" w:themeShade="BF"/>
                <w:sz w:val="18"/>
                <w:szCs w:val="18"/>
              </w:rPr>
              <w:t xml:space="preserve"> en</w:t>
            </w:r>
            <w:r w:rsidRPr="00EE7564">
              <w:rPr>
                <w:rFonts w:ascii="Calibri" w:eastAsia="Arial" w:hAnsi="Calibri" w:cs="Arial"/>
                <w:color w:val="365F91" w:themeColor="accent1" w:themeShade="BF"/>
                <w:sz w:val="18"/>
                <w:szCs w:val="18"/>
              </w:rPr>
              <w:t xml:space="preserve"> </w:t>
            </w:r>
            <w:r w:rsidR="00080855">
              <w:rPr>
                <w:rFonts w:ascii="Calibri" w:eastAsia="Arial" w:hAnsi="Calibri" w:cs="Arial"/>
                <w:color w:val="365F91" w:themeColor="accent1" w:themeShade="BF"/>
                <w:sz w:val="18"/>
                <w:szCs w:val="18"/>
              </w:rPr>
              <w:t xml:space="preserve">is </w:t>
            </w:r>
            <w:r w:rsidRPr="00EE7564">
              <w:rPr>
                <w:rFonts w:ascii="Calibri" w:eastAsia="Arial" w:hAnsi="Calibri" w:cs="Arial"/>
                <w:color w:val="365F91" w:themeColor="accent1" w:themeShade="BF"/>
                <w:sz w:val="18"/>
                <w:szCs w:val="18"/>
              </w:rPr>
              <w:t xml:space="preserve">zich duidelijk bewust van de entiteit waarin hij/zij functioneert. </w:t>
            </w:r>
          </w:p>
          <w:p w:rsidR="00EE7564" w:rsidRPr="00EE7564" w:rsidRDefault="00EE7564" w:rsidP="00EE7564">
            <w:pPr>
              <w:pStyle w:val="Corpsdetexte"/>
              <w:jc w:val="both"/>
              <w:rPr>
                <w:rFonts w:ascii="Calibri" w:eastAsia="Arial" w:hAnsi="Calibri" w:cs="Arial"/>
                <w:color w:val="365F91" w:themeColor="accent1" w:themeShade="BF"/>
                <w:sz w:val="18"/>
                <w:szCs w:val="18"/>
              </w:rPr>
            </w:pPr>
            <w:r w:rsidRPr="00EE7564">
              <w:rPr>
                <w:rFonts w:ascii="Calibri" w:eastAsia="Arial" w:hAnsi="Calibri" w:cs="Arial"/>
                <w:color w:val="365F91" w:themeColor="accent1" w:themeShade="BF"/>
                <w:sz w:val="18"/>
                <w:szCs w:val="18"/>
              </w:rPr>
              <w:t xml:space="preserve">Hij/zij informeert anderen over de voortgang van zijn/haar werkzaamheden en stuurt inhoudelijk of kwantitatief bij waar nodig. Hij/zij heeft hierbij oog voor de noden van een goede rechtsbedeling en de organisatie van de dienst waarin hij/zij functioneert.  </w:t>
            </w:r>
          </w:p>
          <w:p w:rsidR="00EE7564" w:rsidRPr="00EE7564" w:rsidRDefault="00EE7564" w:rsidP="00EE7564">
            <w:pPr>
              <w:pStyle w:val="Corpsdetexte"/>
              <w:jc w:val="both"/>
              <w:rPr>
                <w:rFonts w:ascii="Calibri" w:eastAsia="Arial" w:hAnsi="Calibri" w:cs="Arial"/>
                <w:color w:val="365F91" w:themeColor="accent1" w:themeShade="BF"/>
                <w:sz w:val="18"/>
                <w:szCs w:val="18"/>
              </w:rPr>
            </w:pPr>
            <w:r w:rsidRPr="00EE7564">
              <w:rPr>
                <w:rFonts w:ascii="Calibri" w:eastAsia="Arial" w:hAnsi="Calibri" w:cs="Arial"/>
                <w:color w:val="365F91" w:themeColor="accent1" w:themeShade="BF"/>
                <w:sz w:val="18"/>
                <w:szCs w:val="18"/>
              </w:rPr>
              <w:t xml:space="preserve">Werkt gestructureerd, stelt een goede planning op, houdt een balans tussen snelheid en zorgvuldigheid. </w:t>
            </w:r>
          </w:p>
          <w:p w:rsidR="003F0389" w:rsidRDefault="00EE7564" w:rsidP="00EE7564">
            <w:pPr>
              <w:pStyle w:val="Corpsdetexte"/>
              <w:jc w:val="both"/>
              <w:rPr>
                <w:rFonts w:ascii="Calibri" w:eastAsia="Arial" w:hAnsi="Calibri" w:cs="Arial"/>
                <w:color w:val="365F91" w:themeColor="accent1" w:themeShade="BF"/>
                <w:sz w:val="26"/>
                <w:szCs w:val="26"/>
              </w:rPr>
            </w:pPr>
            <w:r w:rsidRPr="00EE7564">
              <w:rPr>
                <w:rFonts w:ascii="Calibri" w:eastAsia="Arial" w:hAnsi="Calibri" w:cs="Arial"/>
                <w:color w:val="365F91" w:themeColor="accent1" w:themeShade="BF"/>
                <w:sz w:val="18"/>
                <w:szCs w:val="18"/>
              </w:rPr>
              <w:t>Hij/zij weet alle werkzaamheden goed te coördineren.</w:t>
            </w:r>
          </w:p>
        </w:tc>
      </w:tr>
    </w:tbl>
    <w:p w:rsidR="003F0389" w:rsidRPr="0031623D" w:rsidRDefault="003F0389" w:rsidP="003F0389">
      <w:pPr>
        <w:pStyle w:val="Corpsdetexte"/>
        <w:spacing w:after="0"/>
        <w:jc w:val="both"/>
        <w:rPr>
          <w:rFonts w:ascii="Calibri" w:eastAsia="Arial" w:hAnsi="Calibri" w:cs="Arial"/>
          <w:color w:val="365F91" w:themeColor="accent1" w:themeShade="BF"/>
          <w:sz w:val="26"/>
          <w:szCs w:val="26"/>
        </w:rPr>
      </w:pPr>
    </w:p>
    <w:p w:rsidR="00CB6DB9" w:rsidRPr="003F0389" w:rsidRDefault="00AB6092" w:rsidP="00BC0124">
      <w:pPr>
        <w:pStyle w:val="Corpsdetexte"/>
        <w:numPr>
          <w:ilvl w:val="1"/>
          <w:numId w:val="7"/>
        </w:numPr>
        <w:spacing w:after="0"/>
        <w:ind w:left="432"/>
        <w:jc w:val="both"/>
        <w:rPr>
          <w:rFonts w:ascii="Calibri" w:eastAsia="Arial" w:hAnsi="Calibri" w:cs="Arial"/>
          <w:color w:val="365F91" w:themeColor="accent1" w:themeShade="BF"/>
          <w:sz w:val="26"/>
          <w:szCs w:val="26"/>
          <w:lang w:val="fr-FR"/>
        </w:rPr>
      </w:pPr>
      <w:proofErr w:type="spellStart"/>
      <w:r w:rsidRPr="0031623D">
        <w:rPr>
          <w:rFonts w:ascii="Calibri" w:hAnsi="Calibri"/>
          <w:color w:val="365F91" w:themeColor="accent1" w:themeShade="BF"/>
          <w:sz w:val="26"/>
          <w:szCs w:val="26"/>
          <w:lang w:val="fr-FR"/>
        </w:rPr>
        <w:t>Samenwerkingsvermogen</w:t>
      </w:r>
      <w:proofErr w:type="spellEnd"/>
    </w:p>
    <w:p w:rsidR="003F0389" w:rsidRDefault="003F0389" w:rsidP="003F0389">
      <w:pPr>
        <w:pStyle w:val="Corpsdetexte"/>
        <w:spacing w:after="0"/>
        <w:jc w:val="both"/>
        <w:rPr>
          <w:rFonts w:ascii="Calibri" w:hAnsi="Calibri"/>
          <w:color w:val="365F91" w:themeColor="accent1" w:themeShade="BF"/>
          <w:sz w:val="26"/>
          <w:szCs w:val="26"/>
          <w:lang w:val="fr-FR"/>
        </w:rPr>
      </w:pPr>
    </w:p>
    <w:tbl>
      <w:tblPr>
        <w:tblStyle w:val="Grilledutableau"/>
        <w:tblW w:w="0" w:type="auto"/>
        <w:tblLook w:val="04A0" w:firstRow="1" w:lastRow="0" w:firstColumn="1" w:lastColumn="0" w:noHBand="0" w:noVBand="1"/>
      </w:tblPr>
      <w:tblGrid>
        <w:gridCol w:w="5169"/>
        <w:gridCol w:w="5169"/>
      </w:tblGrid>
      <w:tr w:rsidR="003F0389" w:rsidTr="003F0389">
        <w:tc>
          <w:tcPr>
            <w:tcW w:w="5169" w:type="dxa"/>
          </w:tcPr>
          <w:p w:rsidR="003F0389" w:rsidRDefault="0099006B" w:rsidP="003F0389">
            <w:pPr>
              <w:pStyle w:val="Corpsdetexte"/>
              <w:spacing w:after="0"/>
              <w:jc w:val="both"/>
              <w:rPr>
                <w:rFonts w:ascii="Calibri" w:eastAsia="Arial" w:hAnsi="Calibri" w:cs="Arial"/>
                <w:color w:val="365F91" w:themeColor="accent1" w:themeShade="BF"/>
                <w:sz w:val="26"/>
                <w:szCs w:val="26"/>
                <w:lang w:val="fr-FR"/>
              </w:rPr>
            </w:pPr>
            <w:proofErr w:type="spellStart"/>
            <w:r>
              <w:rPr>
                <w:rFonts w:ascii="Calibri" w:eastAsia="Arial" w:hAnsi="Calibri" w:cs="Arial"/>
                <w:color w:val="365F91" w:themeColor="accent1" w:themeShade="BF"/>
                <w:sz w:val="26"/>
                <w:szCs w:val="26"/>
                <w:lang w:val="fr-FR"/>
              </w:rPr>
              <w:t>Onvoldoende</w:t>
            </w:r>
            <w:proofErr w:type="spellEnd"/>
            <w:r w:rsidR="003F0389">
              <w:rPr>
                <w:rFonts w:ascii="Calibri" w:eastAsia="Arial" w:hAnsi="Calibri" w:cs="Arial"/>
                <w:color w:val="365F91" w:themeColor="accent1" w:themeShade="BF"/>
                <w:sz w:val="26"/>
                <w:szCs w:val="26"/>
                <w:lang w:val="fr-FR"/>
              </w:rPr>
              <w:t>:</w:t>
            </w:r>
          </w:p>
          <w:p w:rsidR="003F0389" w:rsidRPr="00E95788" w:rsidRDefault="00EE7564" w:rsidP="00EE7564">
            <w:pPr>
              <w:pStyle w:val="Corpsdetexte"/>
              <w:spacing w:after="0"/>
              <w:jc w:val="both"/>
              <w:rPr>
                <w:rFonts w:ascii="Calibri" w:eastAsia="Arial" w:hAnsi="Calibri" w:cs="Arial"/>
                <w:color w:val="365F91" w:themeColor="accent1" w:themeShade="BF"/>
                <w:sz w:val="18"/>
                <w:szCs w:val="18"/>
                <w:lang w:val="nl-BE"/>
              </w:rPr>
            </w:pPr>
            <w:r w:rsidRPr="00EE7564">
              <w:rPr>
                <w:rFonts w:ascii="Calibri" w:eastAsia="Arial" w:hAnsi="Calibri" w:cs="Arial"/>
                <w:color w:val="365F91" w:themeColor="accent1" w:themeShade="BF"/>
                <w:sz w:val="18"/>
                <w:szCs w:val="18"/>
                <w:lang w:val="nl-BE"/>
              </w:rPr>
              <w:t xml:space="preserve">De wil, de openheid en/of de spankracht ontbreken om met andere collega’s samen te werken. Hij/zij is niet in staat of niet gemotiveerd om een open, collegiale en participatieve houding aan te nemen bij zijn/haar functioneren.  </w:t>
            </w:r>
          </w:p>
        </w:tc>
        <w:tc>
          <w:tcPr>
            <w:tcW w:w="5169" w:type="dxa"/>
          </w:tcPr>
          <w:p w:rsidR="003F0389" w:rsidRPr="00E95788" w:rsidRDefault="0099006B" w:rsidP="003F0389">
            <w:pPr>
              <w:pStyle w:val="Corpsdetexte"/>
              <w:spacing w:after="0"/>
              <w:jc w:val="both"/>
              <w:rPr>
                <w:rFonts w:ascii="Calibri" w:eastAsia="Arial" w:hAnsi="Calibri" w:cs="Arial"/>
                <w:color w:val="365F91" w:themeColor="accent1" w:themeShade="BF"/>
                <w:sz w:val="26"/>
                <w:szCs w:val="26"/>
                <w:lang w:val="nl-BE"/>
              </w:rPr>
            </w:pPr>
            <w:r>
              <w:rPr>
                <w:rFonts w:ascii="Calibri" w:eastAsia="Arial" w:hAnsi="Calibri" w:cs="Arial"/>
                <w:color w:val="365F91" w:themeColor="accent1" w:themeShade="BF"/>
                <w:sz w:val="26"/>
                <w:szCs w:val="26"/>
                <w:lang w:val="nl-BE"/>
              </w:rPr>
              <w:t>Excellent</w:t>
            </w:r>
            <w:r w:rsidR="003F0389" w:rsidRPr="00E95788">
              <w:rPr>
                <w:rFonts w:ascii="Calibri" w:eastAsia="Arial" w:hAnsi="Calibri" w:cs="Arial"/>
                <w:color w:val="365F91" w:themeColor="accent1" w:themeShade="BF"/>
                <w:sz w:val="26"/>
                <w:szCs w:val="26"/>
                <w:lang w:val="nl-BE"/>
              </w:rPr>
              <w:t>:</w:t>
            </w:r>
          </w:p>
          <w:p w:rsidR="003F0389" w:rsidRPr="00E95788" w:rsidRDefault="00EE7564" w:rsidP="00EE7564">
            <w:pPr>
              <w:pStyle w:val="Corpsdetexte"/>
              <w:spacing w:after="0"/>
              <w:jc w:val="both"/>
              <w:rPr>
                <w:rFonts w:ascii="Calibri" w:eastAsia="Arial" w:hAnsi="Calibri" w:cs="Arial"/>
                <w:color w:val="365F91" w:themeColor="accent1" w:themeShade="BF"/>
                <w:sz w:val="18"/>
                <w:szCs w:val="18"/>
                <w:lang w:val="nl-BE"/>
              </w:rPr>
            </w:pPr>
            <w:r w:rsidRPr="00EE7564">
              <w:rPr>
                <w:rFonts w:ascii="Calibri" w:eastAsia="Arial" w:hAnsi="Calibri" w:cs="Arial"/>
                <w:color w:val="365F91" w:themeColor="accent1" w:themeShade="BF"/>
                <w:sz w:val="18"/>
                <w:szCs w:val="18"/>
                <w:lang w:val="nl-BE"/>
              </w:rPr>
              <w:t xml:space="preserve">Hij/zij staat open voor en neemt zelf het initiatief tot samenwerking met anderen. Hij/zij weet samenwerking steeds op resultaatsverbetering te richten. Hij/zij deelt spontaan kennis, zoekt, vanuit zijn/haar eigen kracht, dialoog op en steunt anderen. Hij/zij richt zijn handelen hierbij duidelijk op de verhoging van de kwaliteit en efficiëntie van de werking van justitie.  </w:t>
            </w:r>
          </w:p>
        </w:tc>
      </w:tr>
    </w:tbl>
    <w:p w:rsidR="003F0389" w:rsidRDefault="003F0389" w:rsidP="003F0389">
      <w:pPr>
        <w:pStyle w:val="Corpsdetexte"/>
        <w:spacing w:after="0"/>
        <w:jc w:val="both"/>
        <w:rPr>
          <w:rFonts w:ascii="Calibri" w:eastAsia="Arial" w:hAnsi="Calibri" w:cs="Arial"/>
          <w:color w:val="365F91" w:themeColor="accent1" w:themeShade="BF"/>
          <w:sz w:val="26"/>
          <w:szCs w:val="26"/>
          <w:lang w:val="nl-BE"/>
        </w:rPr>
      </w:pPr>
    </w:p>
    <w:p w:rsidR="00EC4FD2" w:rsidRDefault="00EC4FD2" w:rsidP="003F0389">
      <w:pPr>
        <w:pStyle w:val="Corpsdetexte"/>
        <w:spacing w:after="0"/>
        <w:jc w:val="both"/>
        <w:rPr>
          <w:rFonts w:ascii="Calibri" w:eastAsia="Arial" w:hAnsi="Calibri" w:cs="Arial"/>
          <w:color w:val="365F91" w:themeColor="accent1" w:themeShade="BF"/>
          <w:sz w:val="26"/>
          <w:szCs w:val="26"/>
          <w:lang w:val="nl-BE"/>
        </w:rPr>
      </w:pPr>
    </w:p>
    <w:p w:rsidR="00EC4FD2" w:rsidRDefault="00EC4FD2" w:rsidP="003F0389">
      <w:pPr>
        <w:pStyle w:val="Corpsdetexte"/>
        <w:spacing w:after="0"/>
        <w:jc w:val="both"/>
        <w:rPr>
          <w:rFonts w:ascii="Calibri" w:eastAsia="Arial" w:hAnsi="Calibri" w:cs="Arial"/>
          <w:color w:val="365F91" w:themeColor="accent1" w:themeShade="BF"/>
          <w:sz w:val="26"/>
          <w:szCs w:val="26"/>
          <w:lang w:val="nl-BE"/>
        </w:rPr>
      </w:pPr>
    </w:p>
    <w:p w:rsidR="00154149" w:rsidRDefault="00154149">
      <w:pPr>
        <w:rPr>
          <w:rFonts w:ascii="Calibri" w:eastAsia="Arial" w:hAnsi="Calibri" w:cs="Arial"/>
          <w:color w:val="365F91" w:themeColor="accent1" w:themeShade="BF"/>
          <w:kern w:val="1"/>
          <w:sz w:val="26"/>
          <w:szCs w:val="26"/>
          <w:lang w:val="nl-BE"/>
        </w:rPr>
      </w:pPr>
      <w:r>
        <w:rPr>
          <w:rFonts w:ascii="Calibri" w:eastAsia="Arial" w:hAnsi="Calibri" w:cs="Arial"/>
          <w:color w:val="365F91" w:themeColor="accent1" w:themeShade="BF"/>
          <w:sz w:val="26"/>
          <w:szCs w:val="26"/>
          <w:lang w:val="nl-BE"/>
        </w:rPr>
        <w:lastRenderedPageBreak/>
        <w:br w:type="page"/>
      </w:r>
    </w:p>
    <w:p w:rsidR="00CB6DB9" w:rsidRPr="003F0389" w:rsidRDefault="00AB6092" w:rsidP="00BC0124">
      <w:pPr>
        <w:pStyle w:val="Corpsdetexte"/>
        <w:numPr>
          <w:ilvl w:val="1"/>
          <w:numId w:val="7"/>
        </w:numPr>
        <w:spacing w:after="0"/>
        <w:ind w:left="432"/>
        <w:jc w:val="both"/>
        <w:rPr>
          <w:rFonts w:ascii="Calibri" w:eastAsia="Arial" w:hAnsi="Calibri" w:cs="Arial"/>
          <w:color w:val="365F91" w:themeColor="accent1" w:themeShade="BF"/>
          <w:sz w:val="26"/>
          <w:szCs w:val="26"/>
          <w:lang w:val="fr-FR"/>
        </w:rPr>
      </w:pPr>
      <w:proofErr w:type="spellStart"/>
      <w:r w:rsidRPr="0031623D">
        <w:rPr>
          <w:rFonts w:ascii="Calibri" w:hAnsi="Calibri"/>
          <w:color w:val="365F91" w:themeColor="accent1" w:themeShade="BF"/>
          <w:sz w:val="26"/>
          <w:szCs w:val="26"/>
          <w:lang w:val="fr-FR"/>
        </w:rPr>
        <w:t>Schriftelijke</w:t>
      </w:r>
      <w:proofErr w:type="spellEnd"/>
      <w:r w:rsidRPr="0031623D">
        <w:rPr>
          <w:rFonts w:ascii="Calibri" w:hAnsi="Calibri"/>
          <w:color w:val="365F91" w:themeColor="accent1" w:themeShade="BF"/>
          <w:sz w:val="26"/>
          <w:szCs w:val="26"/>
          <w:lang w:val="fr-FR"/>
        </w:rPr>
        <w:t xml:space="preserve"> </w:t>
      </w:r>
      <w:proofErr w:type="spellStart"/>
      <w:r w:rsidRPr="0031623D">
        <w:rPr>
          <w:rFonts w:ascii="Calibri" w:hAnsi="Calibri"/>
          <w:color w:val="365F91" w:themeColor="accent1" w:themeShade="BF"/>
          <w:sz w:val="26"/>
          <w:szCs w:val="26"/>
          <w:lang w:val="fr-FR"/>
        </w:rPr>
        <w:t>communicatievaardigheid</w:t>
      </w:r>
      <w:proofErr w:type="spellEnd"/>
    </w:p>
    <w:p w:rsidR="003F0389" w:rsidRDefault="003F0389" w:rsidP="003F0389">
      <w:pPr>
        <w:pStyle w:val="Corpsdetexte"/>
        <w:spacing w:after="0"/>
        <w:jc w:val="both"/>
        <w:rPr>
          <w:rFonts w:ascii="Calibri" w:hAnsi="Calibri"/>
          <w:color w:val="365F91" w:themeColor="accent1" w:themeShade="BF"/>
          <w:sz w:val="26"/>
          <w:szCs w:val="26"/>
          <w:lang w:val="fr-FR"/>
        </w:rPr>
      </w:pPr>
    </w:p>
    <w:tbl>
      <w:tblPr>
        <w:tblStyle w:val="Grilledutableau"/>
        <w:tblW w:w="0" w:type="auto"/>
        <w:tblLook w:val="04A0" w:firstRow="1" w:lastRow="0" w:firstColumn="1" w:lastColumn="0" w:noHBand="0" w:noVBand="1"/>
      </w:tblPr>
      <w:tblGrid>
        <w:gridCol w:w="5169"/>
        <w:gridCol w:w="5169"/>
      </w:tblGrid>
      <w:tr w:rsidR="003F0389" w:rsidTr="003F0389">
        <w:tc>
          <w:tcPr>
            <w:tcW w:w="5169" w:type="dxa"/>
          </w:tcPr>
          <w:p w:rsidR="003F0389" w:rsidRDefault="0099006B" w:rsidP="003F0389">
            <w:pPr>
              <w:pStyle w:val="Corpsdetexte"/>
              <w:spacing w:after="0"/>
              <w:jc w:val="both"/>
              <w:rPr>
                <w:rFonts w:ascii="Calibri" w:eastAsia="Arial" w:hAnsi="Calibri" w:cs="Arial"/>
                <w:color w:val="365F91" w:themeColor="accent1" w:themeShade="BF"/>
                <w:sz w:val="26"/>
                <w:szCs w:val="26"/>
                <w:lang w:val="fr-FR"/>
              </w:rPr>
            </w:pPr>
            <w:proofErr w:type="spellStart"/>
            <w:r>
              <w:rPr>
                <w:rFonts w:ascii="Calibri" w:eastAsia="Arial" w:hAnsi="Calibri" w:cs="Arial"/>
                <w:color w:val="365F91" w:themeColor="accent1" w:themeShade="BF"/>
                <w:sz w:val="26"/>
                <w:szCs w:val="26"/>
                <w:lang w:val="fr-FR"/>
              </w:rPr>
              <w:t>Onvoldoende</w:t>
            </w:r>
            <w:proofErr w:type="spellEnd"/>
            <w:r w:rsidR="003F0389">
              <w:rPr>
                <w:rFonts w:ascii="Calibri" w:eastAsia="Arial" w:hAnsi="Calibri" w:cs="Arial"/>
                <w:color w:val="365F91" w:themeColor="accent1" w:themeShade="BF"/>
                <w:sz w:val="26"/>
                <w:szCs w:val="26"/>
                <w:lang w:val="fr-FR"/>
              </w:rPr>
              <w:t>:</w:t>
            </w:r>
          </w:p>
          <w:p w:rsidR="00D857E5" w:rsidRPr="00D857E5" w:rsidRDefault="00D857E5" w:rsidP="00D857E5">
            <w:pPr>
              <w:pStyle w:val="Corpsdetexte"/>
              <w:jc w:val="both"/>
              <w:rPr>
                <w:rFonts w:ascii="Calibri" w:eastAsia="Arial" w:hAnsi="Calibri" w:cs="Arial"/>
                <w:color w:val="365F91" w:themeColor="accent1" w:themeShade="BF"/>
                <w:sz w:val="18"/>
                <w:szCs w:val="18"/>
                <w:lang w:val="nl-BE"/>
              </w:rPr>
            </w:pPr>
            <w:r w:rsidRPr="00D857E5">
              <w:rPr>
                <w:rFonts w:ascii="Calibri" w:eastAsia="Arial" w:hAnsi="Calibri" w:cs="Arial"/>
                <w:color w:val="365F91" w:themeColor="accent1" w:themeShade="BF"/>
                <w:sz w:val="18"/>
                <w:szCs w:val="18"/>
                <w:lang w:val="nl-BE"/>
              </w:rPr>
              <w:t xml:space="preserve">Toont geen of te veel overredingskracht (hetgeen onder meer te wijten kan zijn aan het onvermogen een visie helder, onderbouwd en met voldoende zin voor nuance uit te schrijven of aan een tekort schietend probleem- en/of zelfinzicht). Hij/zij Is weinig sensitief voor anderen. Hij/zij herkent bij de communicatie onvoldoende de weerstanden die leven bij de ander en/of kan de betekenis/achtergrond ervan onvoldoende inschatten en/of er niet adequaat op reageren bij het communiceren. </w:t>
            </w:r>
          </w:p>
          <w:p w:rsidR="003F0389" w:rsidRPr="00E95788" w:rsidRDefault="00D857E5" w:rsidP="001B61D2">
            <w:pPr>
              <w:pStyle w:val="Corpsdetexte"/>
              <w:spacing w:after="0"/>
              <w:jc w:val="both"/>
              <w:rPr>
                <w:rFonts w:ascii="Calibri" w:eastAsia="Arial" w:hAnsi="Calibri" w:cs="Arial"/>
                <w:color w:val="365F91" w:themeColor="accent1" w:themeShade="BF"/>
                <w:sz w:val="18"/>
                <w:szCs w:val="18"/>
                <w:lang w:val="nl-BE"/>
              </w:rPr>
            </w:pPr>
            <w:r w:rsidRPr="00D857E5">
              <w:rPr>
                <w:rFonts w:ascii="Calibri" w:eastAsia="Arial" w:hAnsi="Calibri" w:cs="Arial"/>
                <w:color w:val="365F91" w:themeColor="accent1" w:themeShade="BF"/>
                <w:sz w:val="18"/>
                <w:szCs w:val="18"/>
                <w:lang w:val="nl-BE"/>
              </w:rPr>
              <w:t>Hij</w:t>
            </w:r>
            <w:r w:rsidR="001B61D2">
              <w:rPr>
                <w:rFonts w:ascii="Calibri" w:eastAsia="Arial" w:hAnsi="Calibri" w:cs="Arial"/>
                <w:color w:val="365F91" w:themeColor="accent1" w:themeShade="BF"/>
                <w:sz w:val="18"/>
                <w:szCs w:val="18"/>
                <w:lang w:val="nl-BE"/>
              </w:rPr>
              <w:t>/</w:t>
            </w:r>
            <w:r w:rsidRPr="00D857E5">
              <w:rPr>
                <w:rFonts w:ascii="Calibri" w:eastAsia="Arial" w:hAnsi="Calibri" w:cs="Arial"/>
                <w:color w:val="365F91" w:themeColor="accent1" w:themeShade="BF"/>
                <w:sz w:val="18"/>
                <w:szCs w:val="18"/>
                <w:lang w:val="nl-BE"/>
              </w:rPr>
              <w:t>zij argumenteert onvoldoende dan wel te veel/irrelevant en/of formuleert deze onduidelijk, moeilijk, hermetisch en/of onaangepast (</w:t>
            </w:r>
            <w:proofErr w:type="spellStart"/>
            <w:r w:rsidRPr="00D857E5">
              <w:rPr>
                <w:rFonts w:ascii="Calibri" w:eastAsia="Arial" w:hAnsi="Calibri" w:cs="Arial"/>
                <w:color w:val="365F91" w:themeColor="accent1" w:themeShade="BF"/>
                <w:sz w:val="18"/>
                <w:szCs w:val="18"/>
                <w:lang w:val="nl-BE"/>
              </w:rPr>
              <w:t>i.f.v</w:t>
            </w:r>
            <w:proofErr w:type="spellEnd"/>
            <w:r w:rsidRPr="00D857E5">
              <w:rPr>
                <w:rFonts w:ascii="Calibri" w:eastAsia="Arial" w:hAnsi="Calibri" w:cs="Arial"/>
                <w:color w:val="365F91" w:themeColor="accent1" w:themeShade="BF"/>
                <w:sz w:val="18"/>
                <w:szCs w:val="18"/>
                <w:lang w:val="nl-BE"/>
              </w:rPr>
              <w:t>. boodschap, bestemmeling,…).</w:t>
            </w:r>
            <w:r>
              <w:rPr>
                <w:rFonts w:ascii="Calibri" w:eastAsia="Arial" w:hAnsi="Calibri" w:cs="Arial"/>
                <w:color w:val="365F91" w:themeColor="accent1" w:themeShade="BF"/>
                <w:sz w:val="18"/>
                <w:szCs w:val="18"/>
                <w:lang w:val="nl-BE"/>
              </w:rPr>
              <w:t xml:space="preserve"> </w:t>
            </w:r>
          </w:p>
        </w:tc>
        <w:tc>
          <w:tcPr>
            <w:tcW w:w="5169" w:type="dxa"/>
          </w:tcPr>
          <w:p w:rsidR="003F0389" w:rsidRPr="00333ADF" w:rsidRDefault="0099006B" w:rsidP="003F0389">
            <w:pPr>
              <w:pStyle w:val="Corpsdetexte"/>
              <w:spacing w:after="0"/>
              <w:jc w:val="both"/>
              <w:rPr>
                <w:rFonts w:ascii="Calibri" w:eastAsia="Arial" w:hAnsi="Calibri" w:cs="Arial"/>
                <w:color w:val="365F91" w:themeColor="accent1" w:themeShade="BF"/>
                <w:sz w:val="26"/>
                <w:szCs w:val="26"/>
                <w:lang w:val="nl-BE"/>
              </w:rPr>
            </w:pPr>
            <w:r>
              <w:rPr>
                <w:rFonts w:ascii="Calibri" w:eastAsia="Arial" w:hAnsi="Calibri" w:cs="Arial"/>
                <w:color w:val="365F91" w:themeColor="accent1" w:themeShade="BF"/>
                <w:sz w:val="26"/>
                <w:szCs w:val="26"/>
                <w:lang w:val="nl-BE"/>
              </w:rPr>
              <w:t>Excellent</w:t>
            </w:r>
            <w:r w:rsidR="003F0389" w:rsidRPr="00333ADF">
              <w:rPr>
                <w:rFonts w:ascii="Calibri" w:eastAsia="Arial" w:hAnsi="Calibri" w:cs="Arial"/>
                <w:color w:val="365F91" w:themeColor="accent1" w:themeShade="BF"/>
                <w:sz w:val="26"/>
                <w:szCs w:val="26"/>
                <w:lang w:val="nl-BE"/>
              </w:rPr>
              <w:t>:</w:t>
            </w:r>
          </w:p>
          <w:p w:rsidR="00D857E5" w:rsidRPr="00D857E5" w:rsidRDefault="00D857E5" w:rsidP="00D857E5">
            <w:pPr>
              <w:pStyle w:val="Corpsdetexte"/>
              <w:jc w:val="both"/>
              <w:rPr>
                <w:rFonts w:ascii="Calibri" w:eastAsia="Arial" w:hAnsi="Calibri" w:cs="Arial"/>
                <w:color w:val="365F91" w:themeColor="accent1" w:themeShade="BF"/>
                <w:sz w:val="18"/>
                <w:szCs w:val="18"/>
                <w:lang w:val="nl-BE"/>
              </w:rPr>
            </w:pPr>
            <w:r w:rsidRPr="00D857E5">
              <w:rPr>
                <w:rFonts w:ascii="Calibri" w:eastAsia="Arial" w:hAnsi="Calibri" w:cs="Arial"/>
                <w:color w:val="365F91" w:themeColor="accent1" w:themeShade="BF"/>
                <w:sz w:val="18"/>
                <w:szCs w:val="18"/>
                <w:lang w:val="nl-BE"/>
              </w:rPr>
              <w:t>Hij/zij weet bij het communiceren gepast te overreden en argumenteert perfect gedoseerd, ter</w:t>
            </w:r>
            <w:r w:rsidR="00122DD8">
              <w:rPr>
                <w:rFonts w:ascii="Calibri" w:eastAsia="Arial" w:hAnsi="Calibri" w:cs="Arial"/>
                <w:color w:val="365F91" w:themeColor="accent1" w:themeShade="BF"/>
                <w:sz w:val="18"/>
                <w:szCs w:val="18"/>
                <w:lang w:val="nl-BE"/>
              </w:rPr>
              <w:t xml:space="preserve"> </w:t>
            </w:r>
            <w:r w:rsidRPr="00D857E5">
              <w:rPr>
                <w:rFonts w:ascii="Calibri" w:eastAsia="Arial" w:hAnsi="Calibri" w:cs="Arial"/>
                <w:color w:val="365F91" w:themeColor="accent1" w:themeShade="BF"/>
                <w:sz w:val="18"/>
                <w:szCs w:val="18"/>
                <w:lang w:val="nl-BE"/>
              </w:rPr>
              <w:t xml:space="preserve">zake en formuleert deze argumenten helder, toegankelijk (o.m. rekening houdend met boodschap en bestemmeling). Bij het communiceren geeft hij/zij blijk van een goed inzicht in het probleem en de eigen benadering ervan. </w:t>
            </w:r>
          </w:p>
          <w:p w:rsidR="00D857E5" w:rsidRPr="00D857E5" w:rsidRDefault="00D857E5" w:rsidP="00D857E5">
            <w:pPr>
              <w:pStyle w:val="Corpsdetexte"/>
              <w:jc w:val="both"/>
              <w:rPr>
                <w:rFonts w:ascii="Calibri" w:eastAsia="Arial" w:hAnsi="Calibri" w:cs="Arial"/>
                <w:color w:val="365F91" w:themeColor="accent1" w:themeShade="BF"/>
                <w:sz w:val="18"/>
                <w:szCs w:val="18"/>
                <w:lang w:val="nl-BE"/>
              </w:rPr>
            </w:pPr>
            <w:r w:rsidRPr="00D857E5">
              <w:rPr>
                <w:rFonts w:ascii="Calibri" w:eastAsia="Arial" w:hAnsi="Calibri" w:cs="Arial"/>
                <w:color w:val="365F91" w:themeColor="accent1" w:themeShade="BF"/>
                <w:sz w:val="18"/>
                <w:szCs w:val="18"/>
                <w:lang w:val="nl-BE"/>
              </w:rPr>
              <w:t xml:space="preserve">Zijn/haar communicatie geeft accuraat, helder en eenduidig het doorlopen denkproces en de oordeelsvorming weer.  </w:t>
            </w:r>
          </w:p>
          <w:p w:rsidR="00D857E5" w:rsidRPr="00D857E5" w:rsidRDefault="00D857E5" w:rsidP="00D857E5">
            <w:pPr>
              <w:pStyle w:val="Corpsdetexte"/>
              <w:jc w:val="both"/>
              <w:rPr>
                <w:rFonts w:ascii="Calibri" w:eastAsia="Arial" w:hAnsi="Calibri" w:cs="Arial"/>
                <w:color w:val="365F91" w:themeColor="accent1" w:themeShade="BF"/>
                <w:sz w:val="18"/>
                <w:szCs w:val="18"/>
                <w:lang w:val="nl-BE"/>
              </w:rPr>
            </w:pPr>
            <w:r w:rsidRPr="00D857E5">
              <w:rPr>
                <w:rFonts w:ascii="Calibri" w:eastAsia="Arial" w:hAnsi="Calibri" w:cs="Arial"/>
                <w:color w:val="365F91" w:themeColor="accent1" w:themeShade="BF"/>
                <w:sz w:val="18"/>
                <w:szCs w:val="18"/>
                <w:lang w:val="nl-BE"/>
              </w:rPr>
              <w:t xml:space="preserve">Hij/zij slaagt erin door de wijze waarop hij/zij communiceert inzicht te geven aan en aanvaarding te krijgen bij de partijen voor de gekozen oplossing. </w:t>
            </w:r>
          </w:p>
          <w:p w:rsidR="00D857E5" w:rsidRPr="00D857E5" w:rsidRDefault="00D857E5" w:rsidP="00D857E5">
            <w:pPr>
              <w:pStyle w:val="Corpsdetexte"/>
              <w:jc w:val="both"/>
              <w:rPr>
                <w:rFonts w:ascii="Calibri" w:eastAsia="Arial" w:hAnsi="Calibri" w:cs="Arial"/>
                <w:color w:val="365F91" w:themeColor="accent1" w:themeShade="BF"/>
                <w:sz w:val="18"/>
                <w:szCs w:val="18"/>
                <w:lang w:val="nl-BE"/>
              </w:rPr>
            </w:pPr>
            <w:r w:rsidRPr="00D857E5">
              <w:rPr>
                <w:rFonts w:ascii="Calibri" w:eastAsia="Arial" w:hAnsi="Calibri" w:cs="Arial"/>
                <w:color w:val="365F91" w:themeColor="accent1" w:themeShade="BF"/>
                <w:sz w:val="18"/>
                <w:szCs w:val="18"/>
                <w:lang w:val="nl-BE"/>
              </w:rPr>
              <w:t xml:space="preserve">Bij het puntig en inzichtelijk formuleren besteed hij/zij bijzondere aandacht aan de informatienood en gevoeligheden van de rechtszoekende. </w:t>
            </w:r>
          </w:p>
          <w:p w:rsidR="003F0389" w:rsidRPr="00E95788" w:rsidRDefault="00D857E5" w:rsidP="00D857E5">
            <w:pPr>
              <w:pStyle w:val="Corpsdetexte"/>
              <w:jc w:val="both"/>
              <w:rPr>
                <w:rFonts w:ascii="Calibri" w:eastAsia="Arial" w:hAnsi="Calibri" w:cs="Arial"/>
                <w:color w:val="365F91" w:themeColor="accent1" w:themeShade="BF"/>
                <w:sz w:val="26"/>
                <w:szCs w:val="26"/>
                <w:lang w:val="nl-BE"/>
              </w:rPr>
            </w:pPr>
            <w:r w:rsidRPr="00D857E5">
              <w:rPr>
                <w:rFonts w:ascii="Calibri" w:eastAsia="Arial" w:hAnsi="Calibri" w:cs="Arial"/>
                <w:color w:val="365F91" w:themeColor="accent1" w:themeShade="BF"/>
                <w:sz w:val="18"/>
                <w:szCs w:val="18"/>
                <w:lang w:val="nl-BE"/>
              </w:rPr>
              <w:t>Hij/zij geeft zijn boodschap op een heldere, logische en begrijpelijke wijze weer.</w:t>
            </w:r>
            <w:r>
              <w:rPr>
                <w:rFonts w:ascii="Calibri" w:eastAsia="Arial" w:hAnsi="Calibri" w:cs="Arial"/>
                <w:color w:val="365F91" w:themeColor="accent1" w:themeShade="BF"/>
                <w:sz w:val="18"/>
                <w:szCs w:val="18"/>
                <w:lang w:val="nl-BE"/>
              </w:rPr>
              <w:t xml:space="preserve"> </w:t>
            </w:r>
          </w:p>
        </w:tc>
      </w:tr>
    </w:tbl>
    <w:p w:rsidR="003F0389" w:rsidRDefault="003F0389" w:rsidP="003F0389">
      <w:pPr>
        <w:pStyle w:val="Corpsdetexte"/>
        <w:spacing w:after="0"/>
        <w:jc w:val="both"/>
        <w:rPr>
          <w:rFonts w:ascii="Calibri" w:eastAsia="Arial" w:hAnsi="Calibri" w:cs="Arial"/>
          <w:color w:val="365F91" w:themeColor="accent1" w:themeShade="BF"/>
          <w:sz w:val="26"/>
          <w:szCs w:val="26"/>
          <w:lang w:val="nl-BE"/>
        </w:rPr>
      </w:pPr>
    </w:p>
    <w:p w:rsidR="00D857E5" w:rsidRDefault="00D857E5" w:rsidP="003F0389">
      <w:pPr>
        <w:pStyle w:val="Corpsdetexte"/>
        <w:spacing w:after="0"/>
        <w:jc w:val="both"/>
        <w:rPr>
          <w:rFonts w:ascii="Calibri" w:eastAsia="Arial" w:hAnsi="Calibri" w:cs="Arial"/>
          <w:color w:val="365F91" w:themeColor="accent1" w:themeShade="BF"/>
          <w:sz w:val="26"/>
          <w:szCs w:val="26"/>
          <w:lang w:val="nl-BE"/>
        </w:rPr>
      </w:pPr>
    </w:p>
    <w:p w:rsidR="00D857E5" w:rsidRPr="00E95788" w:rsidRDefault="00D857E5" w:rsidP="003F0389">
      <w:pPr>
        <w:pStyle w:val="Corpsdetexte"/>
        <w:spacing w:after="0"/>
        <w:jc w:val="both"/>
        <w:rPr>
          <w:rFonts w:ascii="Calibri" w:eastAsia="Arial" w:hAnsi="Calibri" w:cs="Arial"/>
          <w:color w:val="365F91" w:themeColor="accent1" w:themeShade="BF"/>
          <w:sz w:val="26"/>
          <w:szCs w:val="26"/>
          <w:lang w:val="nl-BE"/>
        </w:rPr>
      </w:pPr>
    </w:p>
    <w:p w:rsidR="00CB6DB9" w:rsidRPr="003F0389" w:rsidRDefault="00AB6092" w:rsidP="00BC0124">
      <w:pPr>
        <w:pStyle w:val="Corpsdetexte"/>
        <w:numPr>
          <w:ilvl w:val="1"/>
          <w:numId w:val="7"/>
        </w:numPr>
        <w:spacing w:after="0"/>
        <w:ind w:left="432"/>
        <w:jc w:val="both"/>
        <w:rPr>
          <w:rFonts w:ascii="Calibri" w:eastAsia="Arial" w:hAnsi="Calibri" w:cs="Arial"/>
          <w:color w:val="365F91" w:themeColor="accent1" w:themeShade="BF"/>
          <w:sz w:val="26"/>
          <w:szCs w:val="26"/>
          <w:lang w:val="fr-FR"/>
        </w:rPr>
      </w:pPr>
      <w:proofErr w:type="spellStart"/>
      <w:r w:rsidRPr="0031623D">
        <w:rPr>
          <w:rFonts w:ascii="Calibri" w:hAnsi="Calibri"/>
          <w:color w:val="365F91" w:themeColor="accent1" w:themeShade="BF"/>
          <w:sz w:val="26"/>
          <w:szCs w:val="26"/>
          <w:lang w:val="fr-FR"/>
        </w:rPr>
        <w:t>Mondelinge</w:t>
      </w:r>
      <w:proofErr w:type="spellEnd"/>
      <w:r w:rsidRPr="0031623D">
        <w:rPr>
          <w:rFonts w:ascii="Calibri" w:hAnsi="Calibri"/>
          <w:color w:val="365F91" w:themeColor="accent1" w:themeShade="BF"/>
          <w:sz w:val="26"/>
          <w:szCs w:val="26"/>
          <w:lang w:val="fr-FR"/>
        </w:rPr>
        <w:t xml:space="preserve"> </w:t>
      </w:r>
      <w:proofErr w:type="spellStart"/>
      <w:r w:rsidRPr="0031623D">
        <w:rPr>
          <w:rFonts w:ascii="Calibri" w:hAnsi="Calibri"/>
          <w:color w:val="365F91" w:themeColor="accent1" w:themeShade="BF"/>
          <w:sz w:val="26"/>
          <w:szCs w:val="26"/>
          <w:lang w:val="fr-FR"/>
        </w:rPr>
        <w:t>communicatievaardigheid</w:t>
      </w:r>
      <w:proofErr w:type="spellEnd"/>
    </w:p>
    <w:p w:rsidR="003F0389" w:rsidRDefault="003F0389" w:rsidP="003F0389">
      <w:pPr>
        <w:pStyle w:val="Corpsdetexte"/>
        <w:spacing w:after="0"/>
        <w:jc w:val="both"/>
        <w:rPr>
          <w:rFonts w:ascii="Calibri" w:hAnsi="Calibri"/>
          <w:color w:val="365F91" w:themeColor="accent1" w:themeShade="BF"/>
          <w:sz w:val="26"/>
          <w:szCs w:val="26"/>
          <w:lang w:val="fr-FR"/>
        </w:rPr>
      </w:pPr>
    </w:p>
    <w:tbl>
      <w:tblPr>
        <w:tblStyle w:val="Grilledutableau"/>
        <w:tblW w:w="0" w:type="auto"/>
        <w:tblLook w:val="04A0" w:firstRow="1" w:lastRow="0" w:firstColumn="1" w:lastColumn="0" w:noHBand="0" w:noVBand="1"/>
      </w:tblPr>
      <w:tblGrid>
        <w:gridCol w:w="5169"/>
        <w:gridCol w:w="5169"/>
      </w:tblGrid>
      <w:tr w:rsidR="003F0389" w:rsidTr="003F0389">
        <w:tc>
          <w:tcPr>
            <w:tcW w:w="5169" w:type="dxa"/>
          </w:tcPr>
          <w:p w:rsidR="003F0389" w:rsidRDefault="0099006B" w:rsidP="003F0389">
            <w:pPr>
              <w:pStyle w:val="Corpsdetexte"/>
              <w:spacing w:after="0"/>
              <w:jc w:val="both"/>
              <w:rPr>
                <w:rFonts w:ascii="Calibri" w:eastAsia="Arial" w:hAnsi="Calibri" w:cs="Arial"/>
                <w:color w:val="365F91" w:themeColor="accent1" w:themeShade="BF"/>
                <w:sz w:val="26"/>
                <w:szCs w:val="26"/>
                <w:lang w:val="fr-FR"/>
              </w:rPr>
            </w:pPr>
            <w:proofErr w:type="spellStart"/>
            <w:r>
              <w:rPr>
                <w:rFonts w:ascii="Calibri" w:eastAsia="Arial" w:hAnsi="Calibri" w:cs="Arial"/>
                <w:color w:val="365F91" w:themeColor="accent1" w:themeShade="BF"/>
                <w:sz w:val="26"/>
                <w:szCs w:val="26"/>
                <w:lang w:val="fr-FR"/>
              </w:rPr>
              <w:t>Onvoldoende</w:t>
            </w:r>
            <w:proofErr w:type="spellEnd"/>
            <w:r w:rsidR="003F0389">
              <w:rPr>
                <w:rFonts w:ascii="Calibri" w:eastAsia="Arial" w:hAnsi="Calibri" w:cs="Arial"/>
                <w:color w:val="365F91" w:themeColor="accent1" w:themeShade="BF"/>
                <w:sz w:val="26"/>
                <w:szCs w:val="26"/>
                <w:lang w:val="fr-FR"/>
              </w:rPr>
              <w:t>:</w:t>
            </w:r>
          </w:p>
          <w:p w:rsidR="00D857E5" w:rsidRPr="00D857E5" w:rsidRDefault="00D857E5" w:rsidP="00D857E5">
            <w:pPr>
              <w:pStyle w:val="Corpsdetexte"/>
              <w:jc w:val="both"/>
              <w:rPr>
                <w:rFonts w:ascii="Calibri" w:eastAsia="Arial" w:hAnsi="Calibri" w:cs="Arial"/>
                <w:color w:val="365F91" w:themeColor="accent1" w:themeShade="BF"/>
                <w:sz w:val="18"/>
                <w:szCs w:val="18"/>
                <w:lang w:val="nl-BE"/>
              </w:rPr>
            </w:pPr>
            <w:r w:rsidRPr="00D857E5">
              <w:rPr>
                <w:rFonts w:ascii="Calibri" w:eastAsia="Arial" w:hAnsi="Calibri" w:cs="Arial"/>
                <w:color w:val="365F91" w:themeColor="accent1" w:themeShade="BF"/>
                <w:sz w:val="18"/>
                <w:szCs w:val="18"/>
                <w:lang w:val="nl-BE"/>
              </w:rPr>
              <w:t xml:space="preserve">Zijn/haar betoog of uitlatingen zijn niet aangepast aan de omstandigheden en de toehoorders. Het betoog geeft blijk van weinig inzicht in de informatienoden van en/of inlevingsvermogen t.a.v. de toehoorders/rechtsonderhorigen. De communicatiestijl geeft onvoldoende blijk van respect. </w:t>
            </w:r>
          </w:p>
          <w:p w:rsidR="00D857E5" w:rsidRPr="00D857E5" w:rsidRDefault="00D857E5" w:rsidP="00D857E5">
            <w:pPr>
              <w:pStyle w:val="Corpsdetexte"/>
              <w:jc w:val="both"/>
              <w:rPr>
                <w:rFonts w:ascii="Calibri" w:eastAsia="Arial" w:hAnsi="Calibri" w:cs="Arial"/>
                <w:color w:val="365F91" w:themeColor="accent1" w:themeShade="BF"/>
                <w:sz w:val="18"/>
                <w:szCs w:val="18"/>
                <w:lang w:val="nl-BE"/>
              </w:rPr>
            </w:pPr>
            <w:r w:rsidRPr="00D857E5">
              <w:rPr>
                <w:rFonts w:ascii="Calibri" w:eastAsia="Arial" w:hAnsi="Calibri" w:cs="Arial"/>
                <w:color w:val="365F91" w:themeColor="accent1" w:themeShade="BF"/>
                <w:sz w:val="18"/>
                <w:szCs w:val="18"/>
                <w:lang w:val="nl-BE"/>
              </w:rPr>
              <w:t>Uit de mondeling</w:t>
            </w:r>
            <w:r w:rsidR="001B61D2">
              <w:rPr>
                <w:rFonts w:ascii="Calibri" w:eastAsia="Arial" w:hAnsi="Calibri" w:cs="Arial"/>
                <w:color w:val="365F91" w:themeColor="accent1" w:themeShade="BF"/>
                <w:sz w:val="18"/>
                <w:szCs w:val="18"/>
                <w:lang w:val="nl-BE"/>
              </w:rPr>
              <w:t>e</w:t>
            </w:r>
            <w:r w:rsidRPr="00D857E5">
              <w:rPr>
                <w:rFonts w:ascii="Calibri" w:eastAsia="Arial" w:hAnsi="Calibri" w:cs="Arial"/>
                <w:color w:val="365F91" w:themeColor="accent1" w:themeShade="BF"/>
                <w:sz w:val="18"/>
                <w:szCs w:val="18"/>
                <w:lang w:val="nl-BE"/>
              </w:rPr>
              <w:t xml:space="preserve"> communicatie blijkt een onvoldoende professionele houding en/of de communicatie geeft onvoldoende blijk van het vermogen zijn/haar emoties meester te zijn bij het professioneel handelen (uit de communicatie blijkt bijv. onbeleefdheid, ongeduld, kwaadheid, enz.). </w:t>
            </w:r>
          </w:p>
          <w:p w:rsidR="00D857E5" w:rsidRPr="00D857E5" w:rsidRDefault="00D857E5" w:rsidP="00D857E5">
            <w:pPr>
              <w:pStyle w:val="Corpsdetexte"/>
              <w:jc w:val="both"/>
              <w:rPr>
                <w:rFonts w:ascii="Calibri" w:eastAsia="Arial" w:hAnsi="Calibri" w:cs="Arial"/>
                <w:color w:val="365F91" w:themeColor="accent1" w:themeShade="BF"/>
                <w:sz w:val="18"/>
                <w:szCs w:val="18"/>
                <w:lang w:val="nl-BE"/>
              </w:rPr>
            </w:pPr>
            <w:r w:rsidRPr="00D857E5">
              <w:rPr>
                <w:rFonts w:ascii="Calibri" w:eastAsia="Arial" w:hAnsi="Calibri" w:cs="Arial"/>
                <w:color w:val="365F91" w:themeColor="accent1" w:themeShade="BF"/>
                <w:sz w:val="18"/>
                <w:szCs w:val="18"/>
                <w:lang w:val="nl-BE"/>
              </w:rPr>
              <w:t>Hij/zij spreekt onduidelijk, monotoon en het betoog mist iedere logica.</w:t>
            </w:r>
          </w:p>
          <w:p w:rsidR="003F0389" w:rsidRPr="00D857E5" w:rsidRDefault="00D857E5" w:rsidP="00D857E5">
            <w:pPr>
              <w:pStyle w:val="Corpsdetexte"/>
              <w:jc w:val="both"/>
              <w:rPr>
                <w:rFonts w:ascii="Calibri" w:eastAsia="Arial" w:hAnsi="Calibri" w:cs="Arial"/>
                <w:color w:val="365F91" w:themeColor="accent1" w:themeShade="BF"/>
                <w:sz w:val="26"/>
                <w:szCs w:val="26"/>
                <w:lang w:val="nl-BE"/>
              </w:rPr>
            </w:pPr>
            <w:r w:rsidRPr="00D857E5">
              <w:rPr>
                <w:rFonts w:ascii="Calibri" w:eastAsia="Arial" w:hAnsi="Calibri" w:cs="Arial"/>
                <w:color w:val="365F91" w:themeColor="accent1" w:themeShade="BF"/>
                <w:sz w:val="18"/>
                <w:szCs w:val="18"/>
                <w:lang w:val="nl-BE"/>
              </w:rPr>
              <w:t>Uit de mondelinge uitlatingen kan vooringenomenheid of onvoldoende afstand ten aanzien van een te beoordelen situatie blijke</w:t>
            </w:r>
            <w:r>
              <w:rPr>
                <w:rFonts w:ascii="Calibri" w:eastAsia="Arial" w:hAnsi="Calibri" w:cs="Arial"/>
                <w:color w:val="365F91" w:themeColor="accent1" w:themeShade="BF"/>
                <w:sz w:val="18"/>
                <w:szCs w:val="18"/>
                <w:lang w:val="nl-BE"/>
              </w:rPr>
              <w:t xml:space="preserve">n. </w:t>
            </w:r>
          </w:p>
        </w:tc>
        <w:tc>
          <w:tcPr>
            <w:tcW w:w="5169" w:type="dxa"/>
          </w:tcPr>
          <w:p w:rsidR="003F0389" w:rsidRPr="00E95788" w:rsidRDefault="0099006B" w:rsidP="003F0389">
            <w:pPr>
              <w:pStyle w:val="Corpsdetexte"/>
              <w:spacing w:after="0"/>
              <w:jc w:val="both"/>
              <w:rPr>
                <w:rFonts w:ascii="Calibri" w:eastAsia="Arial" w:hAnsi="Calibri" w:cs="Arial"/>
                <w:color w:val="365F91" w:themeColor="accent1" w:themeShade="BF"/>
                <w:sz w:val="26"/>
                <w:szCs w:val="26"/>
                <w:lang w:val="nl-BE"/>
              </w:rPr>
            </w:pPr>
            <w:r>
              <w:rPr>
                <w:rFonts w:ascii="Calibri" w:eastAsia="Arial" w:hAnsi="Calibri" w:cs="Arial"/>
                <w:color w:val="365F91" w:themeColor="accent1" w:themeShade="BF"/>
                <w:sz w:val="26"/>
                <w:szCs w:val="26"/>
                <w:lang w:val="nl-BE"/>
              </w:rPr>
              <w:t>Excellent</w:t>
            </w:r>
            <w:r w:rsidR="003F0389" w:rsidRPr="00E95788">
              <w:rPr>
                <w:rFonts w:ascii="Calibri" w:eastAsia="Arial" w:hAnsi="Calibri" w:cs="Arial"/>
                <w:color w:val="365F91" w:themeColor="accent1" w:themeShade="BF"/>
                <w:sz w:val="26"/>
                <w:szCs w:val="26"/>
                <w:lang w:val="nl-BE"/>
              </w:rPr>
              <w:t>:</w:t>
            </w:r>
          </w:p>
          <w:p w:rsidR="00D857E5" w:rsidRPr="00D857E5" w:rsidRDefault="009D7ECF" w:rsidP="00D857E5">
            <w:pPr>
              <w:pStyle w:val="Corpsdetexte"/>
              <w:jc w:val="both"/>
              <w:rPr>
                <w:rFonts w:ascii="Calibri" w:eastAsia="Arial" w:hAnsi="Calibri" w:cs="Arial"/>
                <w:color w:val="365F91" w:themeColor="accent1" w:themeShade="BF"/>
                <w:sz w:val="18"/>
                <w:szCs w:val="18"/>
                <w:lang w:val="nl-BE"/>
              </w:rPr>
            </w:pPr>
            <w:r>
              <w:rPr>
                <w:rFonts w:ascii="Calibri" w:eastAsia="Arial" w:hAnsi="Calibri" w:cs="Arial"/>
                <w:color w:val="365F91" w:themeColor="accent1" w:themeShade="BF"/>
                <w:sz w:val="18"/>
                <w:szCs w:val="18"/>
                <w:lang w:val="nl-BE"/>
              </w:rPr>
              <w:t>Hij/zij s</w:t>
            </w:r>
            <w:r w:rsidR="00D857E5" w:rsidRPr="00D857E5">
              <w:rPr>
                <w:rFonts w:ascii="Calibri" w:eastAsia="Arial" w:hAnsi="Calibri" w:cs="Arial"/>
                <w:color w:val="365F91" w:themeColor="accent1" w:themeShade="BF"/>
                <w:sz w:val="18"/>
                <w:szCs w:val="18"/>
                <w:lang w:val="nl-BE"/>
              </w:rPr>
              <w:t>preekt helder en past het woordgebruik aa</w:t>
            </w:r>
            <w:r w:rsidR="00D857E5">
              <w:rPr>
                <w:rFonts w:ascii="Calibri" w:eastAsia="Arial" w:hAnsi="Calibri" w:cs="Arial"/>
                <w:color w:val="365F91" w:themeColor="accent1" w:themeShade="BF"/>
                <w:sz w:val="18"/>
                <w:szCs w:val="18"/>
                <w:lang w:val="nl-BE"/>
              </w:rPr>
              <w:t>n de rechtszoekenden en hun inf</w:t>
            </w:r>
            <w:r w:rsidR="00D857E5" w:rsidRPr="00D857E5">
              <w:rPr>
                <w:rFonts w:ascii="Calibri" w:eastAsia="Arial" w:hAnsi="Calibri" w:cs="Arial"/>
                <w:color w:val="365F91" w:themeColor="accent1" w:themeShade="BF"/>
                <w:sz w:val="18"/>
                <w:szCs w:val="18"/>
                <w:lang w:val="nl-BE"/>
              </w:rPr>
              <w:t>o</w:t>
            </w:r>
            <w:r w:rsidR="00D857E5">
              <w:rPr>
                <w:rFonts w:ascii="Calibri" w:eastAsia="Arial" w:hAnsi="Calibri" w:cs="Arial"/>
                <w:color w:val="365F91" w:themeColor="accent1" w:themeShade="BF"/>
                <w:sz w:val="18"/>
                <w:szCs w:val="18"/>
                <w:lang w:val="nl-BE"/>
              </w:rPr>
              <w:t>r</w:t>
            </w:r>
            <w:r w:rsidR="00D857E5" w:rsidRPr="00D857E5">
              <w:rPr>
                <w:rFonts w:ascii="Calibri" w:eastAsia="Arial" w:hAnsi="Calibri" w:cs="Arial"/>
                <w:color w:val="365F91" w:themeColor="accent1" w:themeShade="BF"/>
                <w:sz w:val="18"/>
                <w:szCs w:val="18"/>
                <w:lang w:val="nl-BE"/>
              </w:rPr>
              <w:t>matienoden aan. Hij/zij speelt bij het mondeling communiceren perfect in op de omstandigheden en bijv. de gevoeligheden die zij met zich brengen. Hij/zij slaat bij het mondeling communiceren acht op de impact van zijn/haar boodschap en het effect hierop van de wijze waarop zij wordt vertolkt. Uit de helderheid van de communicatie blijkt inhoudelijke beheersing van de boodschap.</w:t>
            </w:r>
          </w:p>
          <w:p w:rsidR="00D857E5" w:rsidRPr="00D857E5" w:rsidRDefault="00D857E5" w:rsidP="00D857E5">
            <w:pPr>
              <w:pStyle w:val="Corpsdetexte"/>
              <w:jc w:val="both"/>
              <w:rPr>
                <w:rFonts w:ascii="Calibri" w:eastAsia="Arial" w:hAnsi="Calibri" w:cs="Arial"/>
                <w:color w:val="365F91" w:themeColor="accent1" w:themeShade="BF"/>
                <w:sz w:val="18"/>
                <w:szCs w:val="18"/>
                <w:lang w:val="nl-BE"/>
              </w:rPr>
            </w:pPr>
            <w:r w:rsidRPr="00D857E5">
              <w:rPr>
                <w:rFonts w:ascii="Calibri" w:eastAsia="Arial" w:hAnsi="Calibri" w:cs="Arial"/>
                <w:color w:val="365F91" w:themeColor="accent1" w:themeShade="BF"/>
                <w:sz w:val="18"/>
                <w:szCs w:val="18"/>
                <w:lang w:val="nl-BE"/>
              </w:rPr>
              <w:t>Hij/zij toont zich respectvol en voorkomend in de mondelinge communicatie en omgang t.a.v. rechtszoekenden, collega’s, externen,..</w:t>
            </w:r>
          </w:p>
          <w:p w:rsidR="00D857E5" w:rsidRPr="00D857E5" w:rsidRDefault="00D857E5" w:rsidP="00D857E5">
            <w:pPr>
              <w:pStyle w:val="Corpsdetexte"/>
              <w:jc w:val="both"/>
              <w:rPr>
                <w:rFonts w:ascii="Calibri" w:eastAsia="Arial" w:hAnsi="Calibri" w:cs="Arial"/>
                <w:color w:val="365F91" w:themeColor="accent1" w:themeShade="BF"/>
                <w:sz w:val="18"/>
                <w:szCs w:val="18"/>
                <w:lang w:val="nl-BE"/>
              </w:rPr>
            </w:pPr>
            <w:r w:rsidRPr="00D857E5">
              <w:rPr>
                <w:rFonts w:ascii="Calibri" w:eastAsia="Arial" w:hAnsi="Calibri" w:cs="Arial"/>
                <w:color w:val="365F91" w:themeColor="accent1" w:themeShade="BF"/>
                <w:sz w:val="18"/>
                <w:szCs w:val="18"/>
                <w:lang w:val="nl-BE"/>
              </w:rPr>
              <w:t>Hij/zij neemt in de mondelinge communicatie een professionele houding aan.  Hij/zij weet zijn/haar emoties een juiste plek te geven bij het professioneel handelen, zodat deze de mondelinge communicatie niet ongepast kleuren.</w:t>
            </w:r>
          </w:p>
          <w:p w:rsidR="00D857E5" w:rsidRPr="00D857E5" w:rsidRDefault="00D857E5" w:rsidP="00D857E5">
            <w:pPr>
              <w:pStyle w:val="Corpsdetexte"/>
              <w:jc w:val="both"/>
              <w:rPr>
                <w:rFonts w:ascii="Calibri" w:eastAsia="Arial" w:hAnsi="Calibri" w:cs="Arial"/>
                <w:color w:val="365F91" w:themeColor="accent1" w:themeShade="BF"/>
                <w:sz w:val="18"/>
                <w:szCs w:val="18"/>
                <w:lang w:val="nl-BE"/>
              </w:rPr>
            </w:pPr>
            <w:r w:rsidRPr="00D857E5">
              <w:rPr>
                <w:rFonts w:ascii="Calibri" w:eastAsia="Arial" w:hAnsi="Calibri" w:cs="Arial"/>
                <w:color w:val="365F91" w:themeColor="accent1" w:themeShade="BF"/>
                <w:sz w:val="18"/>
                <w:szCs w:val="18"/>
                <w:lang w:val="nl-BE"/>
              </w:rPr>
              <w:t>Hij/zij communiceert beleefd en beheerst, zowel wat de inhoud van de boodschap betreft als de wijze waarop zij geuit wordt.</w:t>
            </w:r>
          </w:p>
          <w:p w:rsidR="00D857E5" w:rsidRPr="00D857E5" w:rsidRDefault="00D857E5" w:rsidP="00D857E5">
            <w:pPr>
              <w:pStyle w:val="Corpsdetexte"/>
              <w:jc w:val="both"/>
              <w:rPr>
                <w:rFonts w:ascii="Calibri" w:eastAsia="Arial" w:hAnsi="Calibri" w:cs="Arial"/>
                <w:color w:val="365F91" w:themeColor="accent1" w:themeShade="BF"/>
                <w:sz w:val="18"/>
                <w:szCs w:val="18"/>
                <w:lang w:val="nl-BE"/>
              </w:rPr>
            </w:pPr>
            <w:r w:rsidRPr="00D857E5">
              <w:rPr>
                <w:rFonts w:ascii="Calibri" w:eastAsia="Arial" w:hAnsi="Calibri" w:cs="Arial"/>
                <w:color w:val="365F91" w:themeColor="accent1" w:themeShade="BF"/>
                <w:sz w:val="18"/>
                <w:szCs w:val="18"/>
                <w:lang w:val="nl-BE"/>
              </w:rPr>
              <w:t>Hij/zij brengt logica en structuur aan in zijn betoog en/of ondervragingen, tracht de aandacht van de toehoorders te houden.</w:t>
            </w:r>
          </w:p>
          <w:p w:rsidR="003F0389" w:rsidRPr="00E95788" w:rsidRDefault="00D857E5" w:rsidP="00D857E5">
            <w:pPr>
              <w:pStyle w:val="Corpsdetexte"/>
              <w:jc w:val="both"/>
              <w:rPr>
                <w:rFonts w:ascii="Calibri" w:eastAsia="Arial" w:hAnsi="Calibri" w:cs="Arial"/>
                <w:color w:val="365F91" w:themeColor="accent1" w:themeShade="BF"/>
                <w:sz w:val="26"/>
                <w:szCs w:val="26"/>
                <w:lang w:val="nl-BE"/>
              </w:rPr>
            </w:pPr>
            <w:r w:rsidRPr="00D857E5">
              <w:rPr>
                <w:rFonts w:ascii="Calibri" w:eastAsia="Arial" w:hAnsi="Calibri" w:cs="Arial"/>
                <w:color w:val="365F91" w:themeColor="accent1" w:themeShade="BF"/>
                <w:sz w:val="18"/>
                <w:szCs w:val="18"/>
                <w:lang w:val="nl-BE"/>
              </w:rPr>
              <w:t>Uit de mon</w:t>
            </w:r>
            <w:r w:rsidR="009757C8">
              <w:rPr>
                <w:rFonts w:ascii="Calibri" w:eastAsia="Arial" w:hAnsi="Calibri" w:cs="Arial"/>
                <w:color w:val="365F91" w:themeColor="accent1" w:themeShade="BF"/>
                <w:sz w:val="18"/>
                <w:szCs w:val="18"/>
                <w:lang w:val="nl-BE"/>
              </w:rPr>
              <w:t>delinge uitlatingen blijkt op</w:t>
            </w:r>
            <w:r w:rsidRPr="00D857E5">
              <w:rPr>
                <w:rFonts w:ascii="Calibri" w:eastAsia="Arial" w:hAnsi="Calibri" w:cs="Arial"/>
                <w:color w:val="365F91" w:themeColor="accent1" w:themeShade="BF"/>
                <w:sz w:val="18"/>
                <w:szCs w:val="18"/>
                <w:lang w:val="nl-BE"/>
              </w:rPr>
              <w:t xml:space="preserve"> geen enkele wijze mogelijke vooringenomenheid, maar een voldoende afstand ten aanzien van de te beoordelen situatie.</w:t>
            </w:r>
            <w:r>
              <w:rPr>
                <w:rFonts w:ascii="Calibri" w:eastAsia="Arial" w:hAnsi="Calibri" w:cs="Arial"/>
                <w:color w:val="365F91" w:themeColor="accent1" w:themeShade="BF"/>
                <w:sz w:val="18"/>
                <w:szCs w:val="18"/>
                <w:lang w:val="nl-BE"/>
              </w:rPr>
              <w:t xml:space="preserve"> </w:t>
            </w:r>
          </w:p>
        </w:tc>
      </w:tr>
    </w:tbl>
    <w:p w:rsidR="003F0389" w:rsidRPr="00E95788" w:rsidRDefault="003F0389" w:rsidP="003F0389">
      <w:pPr>
        <w:pStyle w:val="Corpsdetexte"/>
        <w:spacing w:after="0"/>
        <w:jc w:val="both"/>
        <w:rPr>
          <w:rFonts w:ascii="Calibri" w:eastAsia="Arial" w:hAnsi="Calibri" w:cs="Arial"/>
          <w:color w:val="365F91" w:themeColor="accent1" w:themeShade="BF"/>
          <w:sz w:val="26"/>
          <w:szCs w:val="26"/>
          <w:lang w:val="nl-BE"/>
        </w:rPr>
      </w:pPr>
    </w:p>
    <w:p w:rsidR="00EC4FD2" w:rsidRDefault="00EC4FD2" w:rsidP="009442E5">
      <w:pPr>
        <w:pStyle w:val="Corpsdetexte"/>
        <w:spacing w:after="0"/>
        <w:jc w:val="both"/>
        <w:rPr>
          <w:rFonts w:ascii="Calibri" w:eastAsia="Arial" w:hAnsi="Calibri" w:cs="Arial"/>
          <w:b/>
          <w:bCs/>
          <w:color w:val="365F91" w:themeColor="accent1" w:themeShade="BF"/>
          <w:lang w:val="nl-BE"/>
        </w:rPr>
      </w:pPr>
    </w:p>
    <w:p w:rsidR="00154149" w:rsidRDefault="00154149">
      <w:pPr>
        <w:rPr>
          <w:rFonts w:ascii="Calibri" w:hAnsi="Calibri"/>
          <w:b/>
          <w:bCs/>
          <w:color w:val="365F91" w:themeColor="accent1" w:themeShade="BF"/>
          <w:kern w:val="1"/>
          <w:sz w:val="26"/>
          <w:szCs w:val="26"/>
          <w:u w:val="single"/>
        </w:rPr>
      </w:pPr>
      <w:r>
        <w:rPr>
          <w:rFonts w:ascii="Calibri" w:hAnsi="Calibri"/>
          <w:b/>
          <w:bCs/>
          <w:color w:val="365F91" w:themeColor="accent1" w:themeShade="BF"/>
          <w:sz w:val="26"/>
          <w:szCs w:val="26"/>
          <w:u w:val="single"/>
        </w:rPr>
        <w:lastRenderedPageBreak/>
        <w:br w:type="page"/>
      </w:r>
    </w:p>
    <w:p w:rsidR="00B24ED3" w:rsidRPr="00B24ED3" w:rsidRDefault="00AB6092">
      <w:pPr>
        <w:pStyle w:val="Corpsdetexte"/>
        <w:spacing w:after="0"/>
        <w:jc w:val="both"/>
        <w:rPr>
          <w:rFonts w:ascii="Calibri" w:hAnsi="Calibri"/>
          <w:b/>
          <w:bCs/>
          <w:color w:val="365F91" w:themeColor="accent1" w:themeShade="BF"/>
          <w:sz w:val="26"/>
          <w:szCs w:val="26"/>
          <w:u w:val="single"/>
        </w:rPr>
      </w:pPr>
      <w:r w:rsidRPr="000848F9">
        <w:rPr>
          <w:rFonts w:ascii="Calibri" w:hAnsi="Calibri"/>
          <w:b/>
          <w:bCs/>
          <w:color w:val="365F91" w:themeColor="accent1" w:themeShade="BF"/>
          <w:sz w:val="26"/>
          <w:szCs w:val="26"/>
          <w:u w:val="single"/>
        </w:rPr>
        <w:t xml:space="preserve">Criterium 3: Attitudes: </w:t>
      </w:r>
    </w:p>
    <w:p w:rsidR="00CB6DB9" w:rsidRPr="000A0A10" w:rsidRDefault="00CB6DB9">
      <w:pPr>
        <w:pStyle w:val="Corpsdetexte"/>
        <w:spacing w:after="0"/>
        <w:jc w:val="both"/>
        <w:rPr>
          <w:rFonts w:ascii="Calibri" w:eastAsia="Arial" w:hAnsi="Calibri" w:cs="Arial"/>
          <w:b/>
          <w:bCs/>
          <w:color w:val="365F91" w:themeColor="accent1" w:themeShade="BF"/>
        </w:rPr>
      </w:pPr>
    </w:p>
    <w:p w:rsidR="00CB6DB9" w:rsidRPr="007C2CEC" w:rsidRDefault="00B24ED3" w:rsidP="00BC0124">
      <w:pPr>
        <w:pStyle w:val="Corpsdetexte"/>
        <w:numPr>
          <w:ilvl w:val="0"/>
          <w:numId w:val="8"/>
        </w:numPr>
        <w:spacing w:after="0"/>
        <w:jc w:val="both"/>
        <w:rPr>
          <w:rFonts w:ascii="Calibri" w:eastAsia="Arial" w:hAnsi="Calibri" w:cs="Arial"/>
          <w:color w:val="365F91" w:themeColor="accent1" w:themeShade="BF"/>
          <w:sz w:val="26"/>
          <w:szCs w:val="26"/>
          <w:lang w:val="nl-BE"/>
        </w:rPr>
      </w:pPr>
      <w:r>
        <w:rPr>
          <w:rFonts w:ascii="Calibri" w:hAnsi="Calibri"/>
          <w:color w:val="365F91" w:themeColor="accent1" w:themeShade="BF"/>
          <w:sz w:val="26"/>
          <w:szCs w:val="26"/>
        </w:rPr>
        <w:t xml:space="preserve"> </w:t>
      </w:r>
      <w:r w:rsidR="00AB6092" w:rsidRPr="00B24ED3">
        <w:rPr>
          <w:rFonts w:ascii="Calibri" w:hAnsi="Calibri"/>
          <w:color w:val="365F91" w:themeColor="accent1" w:themeShade="BF"/>
          <w:sz w:val="26"/>
          <w:szCs w:val="26"/>
        </w:rPr>
        <w:t>Differentiële en dynamische denkhouding</w:t>
      </w:r>
    </w:p>
    <w:p w:rsidR="007C2CEC" w:rsidRPr="007C2CEC" w:rsidRDefault="007C2CEC" w:rsidP="007C2CEC">
      <w:pPr>
        <w:pStyle w:val="Corpsdetexte"/>
        <w:spacing w:after="0"/>
        <w:ind w:left="720"/>
        <w:jc w:val="both"/>
        <w:rPr>
          <w:rFonts w:ascii="Calibri" w:eastAsia="Arial" w:hAnsi="Calibri" w:cs="Arial"/>
          <w:color w:val="365F91" w:themeColor="accent1" w:themeShade="BF"/>
          <w:sz w:val="26"/>
          <w:szCs w:val="26"/>
          <w:lang w:val="nl-BE"/>
        </w:rPr>
      </w:pPr>
    </w:p>
    <w:tbl>
      <w:tblPr>
        <w:tblStyle w:val="Grilledutableau"/>
        <w:tblW w:w="0" w:type="auto"/>
        <w:tblLook w:val="04A0" w:firstRow="1" w:lastRow="0" w:firstColumn="1" w:lastColumn="0" w:noHBand="0" w:noVBand="1"/>
      </w:tblPr>
      <w:tblGrid>
        <w:gridCol w:w="5169"/>
        <w:gridCol w:w="5169"/>
      </w:tblGrid>
      <w:tr w:rsidR="007C2CEC" w:rsidTr="007C2CEC">
        <w:tc>
          <w:tcPr>
            <w:tcW w:w="5169" w:type="dxa"/>
          </w:tcPr>
          <w:p w:rsidR="007C2CEC" w:rsidRDefault="007C2CEC" w:rsidP="007C2CEC">
            <w:pPr>
              <w:pStyle w:val="Corpsdetexte"/>
              <w:spacing w:after="0"/>
              <w:jc w:val="both"/>
              <w:rPr>
                <w:rFonts w:ascii="Calibri" w:hAnsi="Calibri"/>
                <w:color w:val="365F91" w:themeColor="accent1" w:themeShade="BF"/>
                <w:sz w:val="26"/>
                <w:szCs w:val="26"/>
              </w:rPr>
            </w:pPr>
            <w:r>
              <w:rPr>
                <w:rFonts w:ascii="Calibri" w:hAnsi="Calibri"/>
                <w:color w:val="365F91" w:themeColor="accent1" w:themeShade="BF"/>
                <w:sz w:val="26"/>
                <w:szCs w:val="26"/>
              </w:rPr>
              <w:t>Onvoldoende:</w:t>
            </w:r>
          </w:p>
          <w:p w:rsidR="007C2CEC" w:rsidRPr="007C2CEC" w:rsidRDefault="007C2CEC" w:rsidP="001B61D2">
            <w:pPr>
              <w:pStyle w:val="Corpsdetexte"/>
              <w:spacing w:after="0"/>
              <w:jc w:val="both"/>
              <w:rPr>
                <w:rFonts w:ascii="Calibri" w:hAnsi="Calibri"/>
                <w:color w:val="365F91" w:themeColor="accent1" w:themeShade="BF"/>
                <w:sz w:val="18"/>
                <w:szCs w:val="18"/>
              </w:rPr>
            </w:pPr>
            <w:r w:rsidRPr="007C2CEC">
              <w:rPr>
                <w:rFonts w:ascii="Calibri" w:hAnsi="Calibri"/>
                <w:color w:val="365F91" w:themeColor="accent1" w:themeShade="BF"/>
                <w:sz w:val="18"/>
                <w:szCs w:val="18"/>
              </w:rPr>
              <w:t>De stagiair demonstreert onvoldoende dat hij</w:t>
            </w:r>
            <w:r w:rsidR="001B61D2">
              <w:rPr>
                <w:rFonts w:ascii="Calibri" w:hAnsi="Calibri"/>
                <w:color w:val="365F91" w:themeColor="accent1" w:themeShade="BF"/>
                <w:sz w:val="18"/>
                <w:szCs w:val="18"/>
              </w:rPr>
              <w:t>/zij</w:t>
            </w:r>
            <w:r w:rsidRPr="007C2CEC">
              <w:rPr>
                <w:rFonts w:ascii="Calibri" w:hAnsi="Calibri"/>
                <w:color w:val="365F91" w:themeColor="accent1" w:themeShade="BF"/>
                <w:sz w:val="18"/>
                <w:szCs w:val="18"/>
              </w:rPr>
              <w:t xml:space="preserve"> conflicten oplossingsgericht kan benaderen. Hij</w:t>
            </w:r>
            <w:r w:rsidR="001B61D2">
              <w:rPr>
                <w:rFonts w:ascii="Calibri" w:hAnsi="Calibri"/>
                <w:color w:val="365F91" w:themeColor="accent1" w:themeShade="BF"/>
                <w:sz w:val="18"/>
                <w:szCs w:val="18"/>
              </w:rPr>
              <w:t>/zij</w:t>
            </w:r>
            <w:r w:rsidRPr="007C2CEC">
              <w:rPr>
                <w:rFonts w:ascii="Calibri" w:hAnsi="Calibri"/>
                <w:color w:val="365F91" w:themeColor="accent1" w:themeShade="BF"/>
                <w:sz w:val="18"/>
                <w:szCs w:val="18"/>
              </w:rPr>
              <w:t xml:space="preserve"> is zich onvoldoende bewust van zijn denkproces waarbij hij</w:t>
            </w:r>
            <w:r w:rsidR="001B61D2">
              <w:rPr>
                <w:rFonts w:ascii="Calibri" w:hAnsi="Calibri"/>
                <w:color w:val="365F91" w:themeColor="accent1" w:themeShade="BF"/>
                <w:sz w:val="18"/>
                <w:szCs w:val="18"/>
              </w:rPr>
              <w:t>/zij</w:t>
            </w:r>
            <w:r w:rsidRPr="007C2CEC">
              <w:rPr>
                <w:rFonts w:ascii="Calibri" w:hAnsi="Calibri"/>
                <w:color w:val="365F91" w:themeColor="accent1" w:themeShade="BF"/>
                <w:sz w:val="18"/>
                <w:szCs w:val="18"/>
              </w:rPr>
              <w:t xml:space="preserve"> de invloed van zijn eigen contextuele ervaring onvoldoende inschat. De stagiair houdt vast aan</w:t>
            </w:r>
            <w:r w:rsidR="001B61D2" w:rsidRPr="007C2CEC">
              <w:rPr>
                <w:rFonts w:ascii="Calibri" w:hAnsi="Calibri"/>
                <w:color w:val="365F91" w:themeColor="accent1" w:themeShade="BF"/>
                <w:sz w:val="18"/>
                <w:szCs w:val="18"/>
              </w:rPr>
              <w:t xml:space="preserve"> </w:t>
            </w:r>
            <w:r w:rsidRPr="007C2CEC">
              <w:rPr>
                <w:rFonts w:ascii="Calibri" w:hAnsi="Calibri"/>
                <w:color w:val="365F91" w:themeColor="accent1" w:themeShade="BF"/>
                <w:sz w:val="18"/>
                <w:szCs w:val="18"/>
              </w:rPr>
              <w:t>rigide denkpatronen en houdt onvoldoende rekening met de eigenheid van ieders gedrag en persoonlijkheid zonder hierbij actief alternatieven te overwegen. Hij</w:t>
            </w:r>
            <w:r w:rsidR="001B61D2">
              <w:rPr>
                <w:rFonts w:ascii="Calibri" w:hAnsi="Calibri"/>
                <w:color w:val="365F91" w:themeColor="accent1" w:themeShade="BF"/>
                <w:sz w:val="18"/>
                <w:szCs w:val="18"/>
              </w:rPr>
              <w:t>/zij</w:t>
            </w:r>
            <w:r w:rsidRPr="007C2CEC">
              <w:rPr>
                <w:rFonts w:ascii="Calibri" w:hAnsi="Calibri"/>
                <w:color w:val="365F91" w:themeColor="accent1" w:themeShade="BF"/>
                <w:sz w:val="18"/>
                <w:szCs w:val="18"/>
              </w:rPr>
              <w:t xml:space="preserve"> heeft een gebrek aan zelfkennis en kan daardoor zijn</w:t>
            </w:r>
            <w:r w:rsidR="001B61D2">
              <w:rPr>
                <w:rFonts w:ascii="Calibri" w:hAnsi="Calibri"/>
                <w:color w:val="365F91" w:themeColor="accent1" w:themeShade="BF"/>
                <w:sz w:val="18"/>
                <w:szCs w:val="18"/>
              </w:rPr>
              <w:t>/haar</w:t>
            </w:r>
            <w:r w:rsidRPr="007C2CEC">
              <w:rPr>
                <w:rFonts w:ascii="Calibri" w:hAnsi="Calibri"/>
                <w:color w:val="365F91" w:themeColor="accent1" w:themeShade="BF"/>
                <w:sz w:val="18"/>
                <w:szCs w:val="18"/>
              </w:rPr>
              <w:t xml:space="preserve"> houdingen en reacties </w:t>
            </w:r>
            <w:r w:rsidR="0099006B" w:rsidRPr="007C2CEC">
              <w:rPr>
                <w:rFonts w:ascii="Calibri" w:hAnsi="Calibri"/>
                <w:color w:val="365F91" w:themeColor="accent1" w:themeShade="BF"/>
                <w:sz w:val="18"/>
                <w:szCs w:val="18"/>
              </w:rPr>
              <w:t>t.o.v.</w:t>
            </w:r>
            <w:r w:rsidRPr="007C2CEC">
              <w:rPr>
                <w:rFonts w:ascii="Calibri" w:hAnsi="Calibri"/>
                <w:color w:val="365F91" w:themeColor="accent1" w:themeShade="BF"/>
                <w:sz w:val="18"/>
                <w:szCs w:val="18"/>
              </w:rPr>
              <w:t xml:space="preserve"> van anderen onvoldoende aanpassen.</w:t>
            </w:r>
          </w:p>
        </w:tc>
        <w:tc>
          <w:tcPr>
            <w:tcW w:w="5169" w:type="dxa"/>
          </w:tcPr>
          <w:p w:rsidR="007C2CEC" w:rsidRDefault="007C2CEC" w:rsidP="007C2CEC">
            <w:pPr>
              <w:pStyle w:val="Corpsdetexte"/>
              <w:spacing w:after="0"/>
              <w:jc w:val="both"/>
              <w:rPr>
                <w:rFonts w:ascii="Calibri" w:hAnsi="Calibri"/>
                <w:color w:val="365F91" w:themeColor="accent1" w:themeShade="BF"/>
                <w:sz w:val="26"/>
                <w:szCs w:val="26"/>
              </w:rPr>
            </w:pPr>
            <w:r>
              <w:rPr>
                <w:rFonts w:ascii="Calibri" w:hAnsi="Calibri"/>
                <w:color w:val="365F91" w:themeColor="accent1" w:themeShade="BF"/>
                <w:sz w:val="26"/>
                <w:szCs w:val="26"/>
              </w:rPr>
              <w:t>Excellent:</w:t>
            </w:r>
          </w:p>
          <w:p w:rsidR="007C2CEC" w:rsidRPr="007C2CEC" w:rsidRDefault="007C2CEC" w:rsidP="007C2CEC">
            <w:pPr>
              <w:pStyle w:val="Corpsdetexte"/>
              <w:spacing w:after="0"/>
              <w:jc w:val="both"/>
              <w:rPr>
                <w:rFonts w:ascii="Calibri" w:hAnsi="Calibri"/>
                <w:color w:val="365F91" w:themeColor="accent1" w:themeShade="BF"/>
                <w:sz w:val="18"/>
                <w:szCs w:val="18"/>
              </w:rPr>
            </w:pPr>
            <w:r w:rsidRPr="007C2CEC">
              <w:rPr>
                <w:rFonts w:ascii="Calibri" w:hAnsi="Calibri"/>
                <w:color w:val="365F91" w:themeColor="accent1" w:themeShade="BF"/>
                <w:sz w:val="18"/>
                <w:szCs w:val="18"/>
              </w:rPr>
              <w:t>De stagiair heeft een sterke zelfkennis en heeft inzicht in zijn eigen denkproces waarin hij</w:t>
            </w:r>
            <w:r w:rsidR="001B61D2">
              <w:rPr>
                <w:rFonts w:ascii="Calibri" w:hAnsi="Calibri"/>
                <w:color w:val="365F91" w:themeColor="accent1" w:themeShade="BF"/>
                <w:sz w:val="18"/>
                <w:szCs w:val="18"/>
              </w:rPr>
              <w:t>/zij</w:t>
            </w:r>
            <w:r w:rsidRPr="007C2CEC">
              <w:rPr>
                <w:rFonts w:ascii="Calibri" w:hAnsi="Calibri"/>
                <w:color w:val="365F91" w:themeColor="accent1" w:themeShade="BF"/>
                <w:sz w:val="18"/>
                <w:szCs w:val="18"/>
              </w:rPr>
              <w:t xml:space="preserve"> alternatieve posities integreert. Hij</w:t>
            </w:r>
            <w:r w:rsidR="001B61D2">
              <w:rPr>
                <w:rFonts w:ascii="Calibri" w:hAnsi="Calibri"/>
                <w:color w:val="365F91" w:themeColor="accent1" w:themeShade="BF"/>
                <w:sz w:val="18"/>
                <w:szCs w:val="18"/>
              </w:rPr>
              <w:t>/zij</w:t>
            </w:r>
            <w:r w:rsidRPr="007C2CEC">
              <w:rPr>
                <w:rFonts w:ascii="Calibri" w:hAnsi="Calibri"/>
                <w:color w:val="365F91" w:themeColor="accent1" w:themeShade="BF"/>
                <w:sz w:val="18"/>
                <w:szCs w:val="18"/>
              </w:rPr>
              <w:t xml:space="preserve"> gaat adequaat om met de invloed van zijn</w:t>
            </w:r>
            <w:r w:rsidR="001B61D2">
              <w:rPr>
                <w:rFonts w:ascii="Calibri" w:hAnsi="Calibri"/>
                <w:color w:val="365F91" w:themeColor="accent1" w:themeShade="BF"/>
                <w:sz w:val="18"/>
                <w:szCs w:val="18"/>
              </w:rPr>
              <w:t>/haar</w:t>
            </w:r>
            <w:r w:rsidRPr="007C2CEC">
              <w:rPr>
                <w:rFonts w:ascii="Calibri" w:hAnsi="Calibri"/>
                <w:color w:val="365F91" w:themeColor="accent1" w:themeShade="BF"/>
                <w:sz w:val="18"/>
                <w:szCs w:val="18"/>
              </w:rPr>
              <w:t xml:space="preserve"> eigen contextuele ervaring. Hij</w:t>
            </w:r>
            <w:r w:rsidR="001B61D2">
              <w:rPr>
                <w:rFonts w:ascii="Calibri" w:hAnsi="Calibri"/>
                <w:color w:val="365F91" w:themeColor="accent1" w:themeShade="BF"/>
                <w:sz w:val="18"/>
                <w:szCs w:val="18"/>
              </w:rPr>
              <w:t>/zij</w:t>
            </w:r>
            <w:r w:rsidRPr="007C2CEC">
              <w:rPr>
                <w:rFonts w:ascii="Calibri" w:hAnsi="Calibri"/>
                <w:color w:val="365F91" w:themeColor="accent1" w:themeShade="BF"/>
                <w:sz w:val="18"/>
                <w:szCs w:val="18"/>
              </w:rPr>
              <w:t xml:space="preserve"> kan conflicten beheren en oplossingsgericht sturen door een aangepaste</w:t>
            </w:r>
            <w:r w:rsidR="00C234CF">
              <w:rPr>
                <w:rFonts w:ascii="Calibri" w:hAnsi="Calibri"/>
                <w:color w:val="365F91" w:themeColor="accent1" w:themeShade="BF"/>
                <w:sz w:val="18"/>
                <w:szCs w:val="18"/>
              </w:rPr>
              <w:t xml:space="preserve"> </w:t>
            </w:r>
            <w:r w:rsidR="00C234CF" w:rsidRPr="00122DD8">
              <w:rPr>
                <w:rFonts w:ascii="Calibri" w:hAnsi="Calibri"/>
                <w:color w:val="365F91" w:themeColor="accent1" w:themeShade="BF"/>
                <w:sz w:val="18"/>
                <w:szCs w:val="18"/>
              </w:rPr>
              <w:t>denkhouding en</w:t>
            </w:r>
            <w:r w:rsidRPr="00122DD8">
              <w:rPr>
                <w:rFonts w:ascii="Calibri" w:hAnsi="Calibri"/>
                <w:color w:val="365F91" w:themeColor="accent1" w:themeShade="BF"/>
                <w:sz w:val="18"/>
                <w:szCs w:val="18"/>
              </w:rPr>
              <w:t xml:space="preserve"> communicatie waarbij hij</w:t>
            </w:r>
            <w:r w:rsidR="001B61D2" w:rsidRPr="00122DD8">
              <w:rPr>
                <w:rFonts w:ascii="Calibri" w:hAnsi="Calibri"/>
                <w:color w:val="365F91" w:themeColor="accent1" w:themeShade="BF"/>
                <w:sz w:val="18"/>
                <w:szCs w:val="18"/>
              </w:rPr>
              <w:t>/zij</w:t>
            </w:r>
            <w:r w:rsidRPr="00122DD8">
              <w:rPr>
                <w:rFonts w:ascii="Calibri" w:hAnsi="Calibri"/>
                <w:color w:val="365F91" w:themeColor="accent1" w:themeShade="BF"/>
                <w:sz w:val="18"/>
                <w:szCs w:val="18"/>
              </w:rPr>
              <w:t xml:space="preserve"> blijk geeft </w:t>
            </w:r>
            <w:r w:rsidR="00C234CF" w:rsidRPr="00122DD8">
              <w:rPr>
                <w:rFonts w:ascii="Calibri" w:hAnsi="Calibri"/>
                <w:color w:val="365F91" w:themeColor="accent1" w:themeShade="BF"/>
                <w:sz w:val="18"/>
                <w:szCs w:val="18"/>
              </w:rPr>
              <w:t xml:space="preserve">van een voortschrijdend inzicht, met oog voor de veranderlijkheid van casus en context. Hij heeft hierbij in het bijzonder aandacht voor elementen van verschil en evolutie in plaats van rigiditeit </w:t>
            </w:r>
            <w:r w:rsidR="00CD6959" w:rsidRPr="00122DD8">
              <w:rPr>
                <w:rFonts w:ascii="Calibri" w:hAnsi="Calibri"/>
                <w:color w:val="365F91" w:themeColor="accent1" w:themeShade="BF"/>
                <w:sz w:val="18"/>
                <w:szCs w:val="18"/>
              </w:rPr>
              <w:t>en te eenvoudige categorisatie.</w:t>
            </w:r>
          </w:p>
        </w:tc>
      </w:tr>
    </w:tbl>
    <w:p w:rsidR="007C2CEC" w:rsidRDefault="007C2CEC" w:rsidP="007C2CEC">
      <w:pPr>
        <w:pStyle w:val="Corpsdetexte"/>
        <w:spacing w:after="0"/>
        <w:jc w:val="both"/>
        <w:rPr>
          <w:rFonts w:ascii="Calibri" w:hAnsi="Calibri"/>
          <w:color w:val="365F91" w:themeColor="accent1" w:themeShade="BF"/>
          <w:sz w:val="26"/>
          <w:szCs w:val="26"/>
        </w:rPr>
      </w:pPr>
    </w:p>
    <w:p w:rsidR="00CB6DB9" w:rsidRPr="007C2CEC" w:rsidRDefault="00B24ED3" w:rsidP="00BC0124">
      <w:pPr>
        <w:pStyle w:val="Corpsdetexte"/>
        <w:numPr>
          <w:ilvl w:val="0"/>
          <w:numId w:val="8"/>
        </w:numPr>
        <w:spacing w:after="0"/>
        <w:jc w:val="both"/>
        <w:rPr>
          <w:rFonts w:ascii="Calibri" w:eastAsia="Arial" w:hAnsi="Calibri" w:cs="Arial"/>
          <w:color w:val="365F91" w:themeColor="accent1" w:themeShade="BF"/>
          <w:sz w:val="26"/>
          <w:szCs w:val="26"/>
          <w:lang w:val="nl-BE"/>
        </w:rPr>
      </w:pPr>
      <w:r>
        <w:rPr>
          <w:rFonts w:ascii="Calibri" w:hAnsi="Calibri"/>
          <w:color w:val="365F91" w:themeColor="accent1" w:themeShade="BF"/>
          <w:sz w:val="26"/>
          <w:szCs w:val="26"/>
          <w:lang w:val="nl-BE"/>
        </w:rPr>
        <w:t xml:space="preserve"> </w:t>
      </w:r>
      <w:r w:rsidR="00AB6092" w:rsidRPr="00B24ED3">
        <w:rPr>
          <w:rFonts w:ascii="Calibri" w:hAnsi="Calibri"/>
          <w:color w:val="365F91" w:themeColor="accent1" w:themeShade="BF"/>
          <w:sz w:val="26"/>
          <w:szCs w:val="26"/>
          <w:lang w:val="nl-BE"/>
        </w:rPr>
        <w:t>Beschikbaarheid</w:t>
      </w:r>
    </w:p>
    <w:p w:rsidR="007C2CEC" w:rsidRDefault="007C2CEC" w:rsidP="007C2CEC">
      <w:pPr>
        <w:pStyle w:val="Corpsdetexte"/>
        <w:spacing w:after="0"/>
        <w:jc w:val="both"/>
        <w:rPr>
          <w:rFonts w:ascii="Calibri" w:eastAsia="Arial" w:hAnsi="Calibri" w:cs="Arial"/>
          <w:color w:val="365F91" w:themeColor="accent1" w:themeShade="BF"/>
          <w:sz w:val="26"/>
          <w:szCs w:val="26"/>
          <w:lang w:val="nl-BE"/>
        </w:rPr>
      </w:pPr>
    </w:p>
    <w:tbl>
      <w:tblPr>
        <w:tblStyle w:val="Grilledutableau"/>
        <w:tblW w:w="0" w:type="auto"/>
        <w:tblLook w:val="04A0" w:firstRow="1" w:lastRow="0" w:firstColumn="1" w:lastColumn="0" w:noHBand="0" w:noVBand="1"/>
      </w:tblPr>
      <w:tblGrid>
        <w:gridCol w:w="5169"/>
        <w:gridCol w:w="5169"/>
      </w:tblGrid>
      <w:tr w:rsidR="007C2CEC" w:rsidTr="007C2CEC">
        <w:tc>
          <w:tcPr>
            <w:tcW w:w="5169" w:type="dxa"/>
          </w:tcPr>
          <w:p w:rsidR="007C2CEC" w:rsidRDefault="007C2CEC" w:rsidP="007C2CEC">
            <w:pPr>
              <w:pStyle w:val="Corpsdetexte"/>
              <w:spacing w:after="0"/>
              <w:jc w:val="both"/>
              <w:rPr>
                <w:rFonts w:ascii="Calibri" w:eastAsia="Arial" w:hAnsi="Calibri" w:cs="Arial"/>
                <w:color w:val="365F91" w:themeColor="accent1" w:themeShade="BF"/>
                <w:sz w:val="26"/>
                <w:szCs w:val="26"/>
                <w:lang w:val="nl-BE"/>
              </w:rPr>
            </w:pPr>
            <w:r>
              <w:rPr>
                <w:rFonts w:ascii="Calibri" w:eastAsia="Arial" w:hAnsi="Calibri" w:cs="Arial"/>
                <w:color w:val="365F91" w:themeColor="accent1" w:themeShade="BF"/>
                <w:sz w:val="26"/>
                <w:szCs w:val="26"/>
                <w:lang w:val="nl-BE"/>
              </w:rPr>
              <w:t>Onvoldoende:</w:t>
            </w:r>
          </w:p>
          <w:p w:rsidR="007C2CEC" w:rsidRPr="007C2CEC" w:rsidRDefault="007C2CEC" w:rsidP="007C2CEC">
            <w:pPr>
              <w:pStyle w:val="Corpsdetexte"/>
              <w:spacing w:after="0"/>
              <w:jc w:val="both"/>
              <w:rPr>
                <w:rFonts w:ascii="Calibri" w:eastAsia="Arial" w:hAnsi="Calibri" w:cs="Arial"/>
                <w:color w:val="365F91" w:themeColor="accent1" w:themeShade="BF"/>
                <w:sz w:val="18"/>
                <w:szCs w:val="18"/>
                <w:lang w:val="nl-BE"/>
              </w:rPr>
            </w:pPr>
            <w:r w:rsidRPr="007C2CEC">
              <w:rPr>
                <w:rFonts w:ascii="Calibri" w:eastAsia="Arial" w:hAnsi="Calibri" w:cs="Arial"/>
                <w:color w:val="365F91" w:themeColor="accent1" w:themeShade="BF"/>
                <w:sz w:val="18"/>
                <w:szCs w:val="18"/>
                <w:lang w:val="nl-BE"/>
              </w:rPr>
              <w:t>De stagiair toont zich onvoldoende bereid de inspanningen te leveren gekoppeld aan zijn functie en speelt onvoldoende in op actuele noden afhankelijk van de noodwendigheden van de dienst. Hij</w:t>
            </w:r>
            <w:r w:rsidR="001B61D2">
              <w:rPr>
                <w:rFonts w:ascii="Calibri" w:eastAsia="Arial" w:hAnsi="Calibri" w:cs="Arial"/>
                <w:color w:val="365F91" w:themeColor="accent1" w:themeShade="BF"/>
                <w:sz w:val="18"/>
                <w:szCs w:val="18"/>
                <w:lang w:val="nl-BE"/>
              </w:rPr>
              <w:t>/zij</w:t>
            </w:r>
            <w:r w:rsidRPr="007C2CEC">
              <w:rPr>
                <w:rFonts w:ascii="Calibri" w:eastAsia="Arial" w:hAnsi="Calibri" w:cs="Arial"/>
                <w:color w:val="365F91" w:themeColor="accent1" w:themeShade="BF"/>
                <w:sz w:val="18"/>
                <w:szCs w:val="18"/>
                <w:lang w:val="nl-BE"/>
              </w:rPr>
              <w:t xml:space="preserve"> toont geen eigen initiatief binnen of buiten zijn eigen opdracht.</w:t>
            </w:r>
          </w:p>
        </w:tc>
        <w:tc>
          <w:tcPr>
            <w:tcW w:w="5169" w:type="dxa"/>
          </w:tcPr>
          <w:p w:rsidR="007C2CEC" w:rsidRDefault="007C2CEC" w:rsidP="007C2CEC">
            <w:pPr>
              <w:pStyle w:val="Corpsdetexte"/>
              <w:spacing w:after="0"/>
              <w:jc w:val="both"/>
              <w:rPr>
                <w:rFonts w:ascii="Calibri" w:eastAsia="Arial" w:hAnsi="Calibri" w:cs="Arial"/>
                <w:color w:val="365F91" w:themeColor="accent1" w:themeShade="BF"/>
                <w:sz w:val="26"/>
                <w:szCs w:val="26"/>
                <w:lang w:val="nl-BE"/>
              </w:rPr>
            </w:pPr>
            <w:r>
              <w:rPr>
                <w:rFonts w:ascii="Calibri" w:eastAsia="Arial" w:hAnsi="Calibri" w:cs="Arial"/>
                <w:color w:val="365F91" w:themeColor="accent1" w:themeShade="BF"/>
                <w:sz w:val="26"/>
                <w:szCs w:val="26"/>
                <w:lang w:val="nl-BE"/>
              </w:rPr>
              <w:t>Excellent:</w:t>
            </w:r>
          </w:p>
          <w:p w:rsidR="007C2CEC" w:rsidRPr="007C2CEC" w:rsidRDefault="007C2CEC" w:rsidP="007C2CEC">
            <w:pPr>
              <w:pStyle w:val="Corpsdetexte"/>
              <w:spacing w:after="0"/>
              <w:jc w:val="both"/>
              <w:rPr>
                <w:rFonts w:ascii="Calibri" w:eastAsia="Arial" w:hAnsi="Calibri" w:cs="Arial"/>
                <w:color w:val="365F91" w:themeColor="accent1" w:themeShade="BF"/>
                <w:sz w:val="18"/>
                <w:szCs w:val="18"/>
                <w:lang w:val="nl-BE"/>
              </w:rPr>
            </w:pPr>
            <w:r w:rsidRPr="007C2CEC">
              <w:rPr>
                <w:rFonts w:ascii="Calibri" w:eastAsia="Arial" w:hAnsi="Calibri" w:cs="Arial"/>
                <w:color w:val="365F91" w:themeColor="accent1" w:themeShade="BF"/>
                <w:sz w:val="18"/>
                <w:szCs w:val="18"/>
                <w:lang w:val="nl-BE"/>
              </w:rPr>
              <w:t>De stagiair heeft oog voor de noden van de beschikbaarheid van de dienst en past zijn tempo en werkduur spontaan aan. Hij</w:t>
            </w:r>
            <w:r w:rsidR="001B61D2">
              <w:rPr>
                <w:rFonts w:ascii="Calibri" w:eastAsia="Arial" w:hAnsi="Calibri" w:cs="Arial"/>
                <w:color w:val="365F91" w:themeColor="accent1" w:themeShade="BF"/>
                <w:sz w:val="18"/>
                <w:szCs w:val="18"/>
                <w:lang w:val="nl-BE"/>
              </w:rPr>
              <w:t>/zij</w:t>
            </w:r>
            <w:r w:rsidRPr="007C2CEC">
              <w:rPr>
                <w:rFonts w:ascii="Calibri" w:eastAsia="Arial" w:hAnsi="Calibri" w:cs="Arial"/>
                <w:color w:val="365F91" w:themeColor="accent1" w:themeShade="BF"/>
                <w:sz w:val="18"/>
                <w:szCs w:val="18"/>
                <w:lang w:val="nl-BE"/>
              </w:rPr>
              <w:t xml:space="preserve"> heeft zin voor initiatief zowel binnen als buiten zijn eigen opdracht en kan deze goed managen waarbij de hoofdactiviteiten niet verdrongen worden door de nevenactiviteiten.</w:t>
            </w:r>
          </w:p>
        </w:tc>
      </w:tr>
    </w:tbl>
    <w:p w:rsidR="007C2CEC" w:rsidRDefault="007C2CEC" w:rsidP="007C2CEC">
      <w:pPr>
        <w:pStyle w:val="Corpsdetexte"/>
        <w:spacing w:after="0"/>
        <w:jc w:val="both"/>
        <w:rPr>
          <w:rFonts w:ascii="Calibri" w:eastAsia="Arial" w:hAnsi="Calibri" w:cs="Arial"/>
          <w:color w:val="365F91" w:themeColor="accent1" w:themeShade="BF"/>
          <w:sz w:val="26"/>
          <w:szCs w:val="26"/>
          <w:lang w:val="nl-BE"/>
        </w:rPr>
      </w:pPr>
    </w:p>
    <w:p w:rsidR="00D857E5" w:rsidRPr="00B24ED3" w:rsidRDefault="00D857E5" w:rsidP="007C2CEC">
      <w:pPr>
        <w:pStyle w:val="Corpsdetexte"/>
        <w:spacing w:after="0"/>
        <w:jc w:val="both"/>
        <w:rPr>
          <w:rFonts w:ascii="Calibri" w:eastAsia="Arial" w:hAnsi="Calibri" w:cs="Arial"/>
          <w:color w:val="365F91" w:themeColor="accent1" w:themeShade="BF"/>
          <w:sz w:val="26"/>
          <w:szCs w:val="26"/>
          <w:lang w:val="nl-BE"/>
        </w:rPr>
      </w:pPr>
    </w:p>
    <w:p w:rsidR="00CB6DB9" w:rsidRPr="007C2CEC" w:rsidRDefault="00B24ED3" w:rsidP="00BC0124">
      <w:pPr>
        <w:pStyle w:val="Corpsdetexte"/>
        <w:numPr>
          <w:ilvl w:val="0"/>
          <w:numId w:val="8"/>
        </w:numPr>
        <w:spacing w:after="0"/>
        <w:jc w:val="both"/>
        <w:rPr>
          <w:rFonts w:ascii="Calibri" w:eastAsia="Arial" w:hAnsi="Calibri" w:cs="Arial"/>
          <w:color w:val="365F91" w:themeColor="accent1" w:themeShade="BF"/>
          <w:sz w:val="26"/>
          <w:szCs w:val="26"/>
        </w:rPr>
      </w:pPr>
      <w:r>
        <w:rPr>
          <w:rFonts w:ascii="Calibri" w:hAnsi="Calibri"/>
          <w:color w:val="365F91" w:themeColor="accent1" w:themeShade="BF"/>
          <w:sz w:val="26"/>
          <w:szCs w:val="26"/>
        </w:rPr>
        <w:t xml:space="preserve"> </w:t>
      </w:r>
      <w:r w:rsidR="00AB6092" w:rsidRPr="0031623D">
        <w:rPr>
          <w:rFonts w:ascii="Calibri" w:hAnsi="Calibri"/>
          <w:color w:val="365F91" w:themeColor="accent1" w:themeShade="BF"/>
          <w:sz w:val="26"/>
          <w:szCs w:val="26"/>
        </w:rPr>
        <w:t>Menselijke en persoonlijke gedragskenmerken</w:t>
      </w:r>
    </w:p>
    <w:p w:rsidR="007C2CEC" w:rsidRDefault="007C2CEC" w:rsidP="007C2CEC">
      <w:pPr>
        <w:pStyle w:val="Corpsdetexte"/>
        <w:spacing w:after="0"/>
        <w:jc w:val="both"/>
        <w:rPr>
          <w:rFonts w:ascii="Calibri" w:hAnsi="Calibri"/>
          <w:color w:val="365F91" w:themeColor="accent1" w:themeShade="BF"/>
          <w:sz w:val="26"/>
          <w:szCs w:val="26"/>
        </w:rPr>
      </w:pPr>
    </w:p>
    <w:tbl>
      <w:tblPr>
        <w:tblStyle w:val="Grilledutableau"/>
        <w:tblW w:w="0" w:type="auto"/>
        <w:tblLook w:val="04A0" w:firstRow="1" w:lastRow="0" w:firstColumn="1" w:lastColumn="0" w:noHBand="0" w:noVBand="1"/>
      </w:tblPr>
      <w:tblGrid>
        <w:gridCol w:w="5169"/>
        <w:gridCol w:w="5169"/>
      </w:tblGrid>
      <w:tr w:rsidR="009442E5" w:rsidTr="009442E5">
        <w:tc>
          <w:tcPr>
            <w:tcW w:w="5169" w:type="dxa"/>
          </w:tcPr>
          <w:p w:rsidR="009442E5" w:rsidRDefault="009442E5" w:rsidP="007C2CEC">
            <w:pPr>
              <w:pStyle w:val="Corpsdetexte"/>
              <w:spacing w:after="0"/>
              <w:jc w:val="both"/>
              <w:rPr>
                <w:rFonts w:ascii="Calibri" w:hAnsi="Calibri"/>
                <w:color w:val="365F91" w:themeColor="accent1" w:themeShade="BF"/>
                <w:sz w:val="26"/>
                <w:szCs w:val="26"/>
              </w:rPr>
            </w:pPr>
            <w:r>
              <w:rPr>
                <w:rFonts w:ascii="Calibri" w:hAnsi="Calibri"/>
                <w:color w:val="365F91" w:themeColor="accent1" w:themeShade="BF"/>
                <w:sz w:val="26"/>
                <w:szCs w:val="26"/>
              </w:rPr>
              <w:t>Onvoldoende:</w:t>
            </w:r>
          </w:p>
          <w:p w:rsidR="009442E5" w:rsidRPr="009442E5" w:rsidRDefault="009442E5" w:rsidP="007C2CEC">
            <w:pPr>
              <w:pStyle w:val="Corpsdetexte"/>
              <w:spacing w:after="0"/>
              <w:jc w:val="both"/>
              <w:rPr>
                <w:rFonts w:ascii="Calibri" w:hAnsi="Calibri"/>
                <w:color w:val="365F91" w:themeColor="accent1" w:themeShade="BF"/>
                <w:sz w:val="18"/>
                <w:szCs w:val="18"/>
              </w:rPr>
            </w:pPr>
            <w:r w:rsidRPr="009442E5">
              <w:rPr>
                <w:rFonts w:ascii="Calibri" w:hAnsi="Calibri"/>
                <w:color w:val="365F91" w:themeColor="accent1" w:themeShade="BF"/>
                <w:sz w:val="18"/>
                <w:szCs w:val="18"/>
              </w:rPr>
              <w:t>De stagiair weet niet op een gepaste manier om te gaan met de soms emotionele reacties van anderen (zowel rechtszoekenden als collega’s als ondersteunend personeel). Hij</w:t>
            </w:r>
            <w:r w:rsidR="001B61D2">
              <w:rPr>
                <w:rFonts w:ascii="Calibri" w:hAnsi="Calibri"/>
                <w:color w:val="365F91" w:themeColor="accent1" w:themeShade="BF"/>
                <w:sz w:val="18"/>
                <w:szCs w:val="18"/>
              </w:rPr>
              <w:t>/zij</w:t>
            </w:r>
            <w:r w:rsidRPr="009442E5">
              <w:rPr>
                <w:rFonts w:ascii="Calibri" w:hAnsi="Calibri"/>
                <w:color w:val="365F91" w:themeColor="accent1" w:themeShade="BF"/>
                <w:sz w:val="18"/>
                <w:szCs w:val="18"/>
              </w:rPr>
              <w:t xml:space="preserve"> is niet stressbestendig en onvoldoende zelfzeker waardoor hij</w:t>
            </w:r>
            <w:r w:rsidR="001B61D2">
              <w:rPr>
                <w:rFonts w:ascii="Calibri" w:hAnsi="Calibri"/>
                <w:color w:val="365F91" w:themeColor="accent1" w:themeShade="BF"/>
                <w:sz w:val="18"/>
                <w:szCs w:val="18"/>
              </w:rPr>
              <w:t>/zij</w:t>
            </w:r>
            <w:r w:rsidRPr="009442E5">
              <w:rPr>
                <w:rFonts w:ascii="Calibri" w:hAnsi="Calibri"/>
                <w:color w:val="365F91" w:themeColor="accent1" w:themeShade="BF"/>
                <w:sz w:val="18"/>
                <w:szCs w:val="18"/>
              </w:rPr>
              <w:t xml:space="preserve"> bijkomend onrust opwekt in plaats van deze op te lossen. Hij</w:t>
            </w:r>
            <w:r w:rsidR="001B61D2">
              <w:rPr>
                <w:rFonts w:ascii="Calibri" w:hAnsi="Calibri"/>
                <w:color w:val="365F91" w:themeColor="accent1" w:themeShade="BF"/>
                <w:sz w:val="18"/>
                <w:szCs w:val="18"/>
              </w:rPr>
              <w:t>/zij</w:t>
            </w:r>
            <w:r w:rsidRPr="009442E5">
              <w:rPr>
                <w:rFonts w:ascii="Calibri" w:hAnsi="Calibri"/>
                <w:color w:val="365F91" w:themeColor="accent1" w:themeShade="BF"/>
                <w:sz w:val="18"/>
                <w:szCs w:val="18"/>
              </w:rPr>
              <w:t xml:space="preserve"> toont zich onvoldoende bereid tot samenwerking en is geen ‘</w:t>
            </w:r>
            <w:proofErr w:type="spellStart"/>
            <w:r w:rsidRPr="009442E5">
              <w:rPr>
                <w:rFonts w:ascii="Calibri" w:hAnsi="Calibri"/>
                <w:color w:val="365F91" w:themeColor="accent1" w:themeShade="BF"/>
                <w:sz w:val="18"/>
                <w:szCs w:val="18"/>
              </w:rPr>
              <w:t>teamplayer</w:t>
            </w:r>
            <w:proofErr w:type="spellEnd"/>
            <w:r w:rsidRPr="009442E5">
              <w:rPr>
                <w:rFonts w:ascii="Calibri" w:hAnsi="Calibri"/>
                <w:color w:val="365F91" w:themeColor="accent1" w:themeShade="BF"/>
                <w:sz w:val="18"/>
                <w:szCs w:val="18"/>
              </w:rPr>
              <w:t xml:space="preserve">’. De stagiair heeft onvoldoende </w:t>
            </w:r>
            <w:r w:rsidR="001B61D2">
              <w:rPr>
                <w:rFonts w:ascii="Calibri" w:hAnsi="Calibri"/>
                <w:color w:val="365F91" w:themeColor="accent1" w:themeShade="BF"/>
                <w:sz w:val="18"/>
                <w:szCs w:val="18"/>
              </w:rPr>
              <w:t xml:space="preserve">oog </w:t>
            </w:r>
            <w:r w:rsidRPr="009442E5">
              <w:rPr>
                <w:rFonts w:ascii="Calibri" w:hAnsi="Calibri"/>
                <w:color w:val="365F91" w:themeColor="accent1" w:themeShade="BF"/>
                <w:sz w:val="18"/>
                <w:szCs w:val="18"/>
              </w:rPr>
              <w:t>voor de menselijke waardigheid en is onderhevig aan vooroordelen.</w:t>
            </w:r>
          </w:p>
        </w:tc>
        <w:tc>
          <w:tcPr>
            <w:tcW w:w="5169" w:type="dxa"/>
          </w:tcPr>
          <w:p w:rsidR="009442E5" w:rsidRDefault="009442E5" w:rsidP="007C2CEC">
            <w:pPr>
              <w:pStyle w:val="Corpsdetexte"/>
              <w:spacing w:after="0"/>
              <w:jc w:val="both"/>
              <w:rPr>
                <w:rFonts w:ascii="Calibri" w:hAnsi="Calibri"/>
                <w:color w:val="365F91" w:themeColor="accent1" w:themeShade="BF"/>
                <w:sz w:val="26"/>
                <w:szCs w:val="26"/>
              </w:rPr>
            </w:pPr>
            <w:r>
              <w:rPr>
                <w:rFonts w:ascii="Calibri" w:hAnsi="Calibri"/>
                <w:color w:val="365F91" w:themeColor="accent1" w:themeShade="BF"/>
                <w:sz w:val="26"/>
                <w:szCs w:val="26"/>
              </w:rPr>
              <w:t>Excellent:</w:t>
            </w:r>
          </w:p>
          <w:p w:rsidR="009442E5" w:rsidRPr="009442E5" w:rsidRDefault="009442E5" w:rsidP="007C2CEC">
            <w:pPr>
              <w:pStyle w:val="Corpsdetexte"/>
              <w:spacing w:after="0"/>
              <w:jc w:val="both"/>
              <w:rPr>
                <w:rFonts w:ascii="Calibri" w:hAnsi="Calibri"/>
                <w:color w:val="365F91" w:themeColor="accent1" w:themeShade="BF"/>
                <w:sz w:val="18"/>
                <w:szCs w:val="18"/>
              </w:rPr>
            </w:pPr>
            <w:r w:rsidRPr="009442E5">
              <w:rPr>
                <w:rFonts w:ascii="Calibri" w:hAnsi="Calibri"/>
                <w:color w:val="365F91" w:themeColor="accent1" w:themeShade="BF"/>
                <w:sz w:val="18"/>
                <w:szCs w:val="18"/>
              </w:rPr>
              <w:t>De stagiair werkt actief mee in team zonder dat daarbij zijn autonomie wordt aangetast. Hij</w:t>
            </w:r>
            <w:r w:rsidR="001B61D2">
              <w:rPr>
                <w:rFonts w:ascii="Calibri" w:hAnsi="Calibri"/>
                <w:color w:val="365F91" w:themeColor="accent1" w:themeShade="BF"/>
                <w:sz w:val="18"/>
                <w:szCs w:val="18"/>
              </w:rPr>
              <w:t>/zij</w:t>
            </w:r>
            <w:r w:rsidRPr="009442E5">
              <w:rPr>
                <w:rFonts w:ascii="Calibri" w:hAnsi="Calibri"/>
                <w:color w:val="365F91" w:themeColor="accent1" w:themeShade="BF"/>
                <w:sz w:val="18"/>
                <w:szCs w:val="18"/>
              </w:rPr>
              <w:t xml:space="preserve"> belichaamt het samenwerkingsmodel. Hij</w:t>
            </w:r>
            <w:r w:rsidR="001B61D2">
              <w:rPr>
                <w:rFonts w:ascii="Calibri" w:hAnsi="Calibri"/>
                <w:color w:val="365F91" w:themeColor="accent1" w:themeShade="BF"/>
                <w:sz w:val="18"/>
                <w:szCs w:val="18"/>
              </w:rPr>
              <w:t>/zij</w:t>
            </w:r>
            <w:r w:rsidRPr="009442E5">
              <w:rPr>
                <w:rFonts w:ascii="Calibri" w:hAnsi="Calibri"/>
                <w:color w:val="365F91" w:themeColor="accent1" w:themeShade="BF"/>
                <w:sz w:val="18"/>
                <w:szCs w:val="18"/>
              </w:rPr>
              <w:t xml:space="preserve"> beheerst de werklast en in geval van grote stress behoudt hij zijn kalmte en straalt hij</w:t>
            </w:r>
            <w:r w:rsidR="001B61D2">
              <w:rPr>
                <w:rFonts w:ascii="Calibri" w:hAnsi="Calibri"/>
                <w:color w:val="365F91" w:themeColor="accent1" w:themeShade="BF"/>
                <w:sz w:val="18"/>
                <w:szCs w:val="18"/>
              </w:rPr>
              <w:t>/zij</w:t>
            </w:r>
            <w:r w:rsidRPr="009442E5">
              <w:rPr>
                <w:rFonts w:ascii="Calibri" w:hAnsi="Calibri"/>
                <w:color w:val="365F91" w:themeColor="accent1" w:themeShade="BF"/>
                <w:sz w:val="18"/>
                <w:szCs w:val="18"/>
              </w:rPr>
              <w:t xml:space="preserve"> vertrouwen uit. Hij</w:t>
            </w:r>
            <w:r w:rsidR="001B61D2">
              <w:rPr>
                <w:rFonts w:ascii="Calibri" w:hAnsi="Calibri"/>
                <w:color w:val="365F91" w:themeColor="accent1" w:themeShade="BF"/>
                <w:sz w:val="18"/>
                <w:szCs w:val="18"/>
              </w:rPr>
              <w:t>/zij</w:t>
            </w:r>
            <w:r w:rsidRPr="009442E5">
              <w:rPr>
                <w:rFonts w:ascii="Calibri" w:hAnsi="Calibri"/>
                <w:color w:val="365F91" w:themeColor="accent1" w:themeShade="BF"/>
                <w:sz w:val="18"/>
                <w:szCs w:val="18"/>
              </w:rPr>
              <w:t xml:space="preserve"> is voldoende zelfzeker zonder pedant te zijn en reageert adequaat op – soms ongepaste – reacties van anderen. De stagiair toont respect voor eenieder, bewaakt de menselijke waardigheid en heeft steeds oog voor mensenrechten</w:t>
            </w:r>
          </w:p>
        </w:tc>
      </w:tr>
    </w:tbl>
    <w:p w:rsidR="007C2CEC" w:rsidRPr="0031623D" w:rsidRDefault="007C2CEC" w:rsidP="007C2CEC">
      <w:pPr>
        <w:pStyle w:val="Corpsdetexte"/>
        <w:spacing w:after="0"/>
        <w:jc w:val="both"/>
        <w:rPr>
          <w:rFonts w:ascii="Calibri" w:eastAsia="Arial" w:hAnsi="Calibri" w:cs="Arial"/>
          <w:color w:val="365F91" w:themeColor="accent1" w:themeShade="BF"/>
          <w:sz w:val="26"/>
          <w:szCs w:val="26"/>
        </w:rPr>
      </w:pPr>
    </w:p>
    <w:p w:rsidR="00CB6DB9" w:rsidRPr="009442E5" w:rsidRDefault="00B24ED3" w:rsidP="00BC0124">
      <w:pPr>
        <w:pStyle w:val="Corpsdetexte"/>
        <w:numPr>
          <w:ilvl w:val="0"/>
          <w:numId w:val="8"/>
        </w:numPr>
        <w:spacing w:after="0"/>
        <w:jc w:val="both"/>
        <w:rPr>
          <w:rFonts w:ascii="Calibri" w:eastAsia="Arial" w:hAnsi="Calibri" w:cs="Arial"/>
          <w:color w:val="365F91" w:themeColor="accent1" w:themeShade="BF"/>
          <w:sz w:val="26"/>
          <w:szCs w:val="26"/>
          <w:lang w:val="nl-BE"/>
        </w:rPr>
      </w:pPr>
      <w:r>
        <w:rPr>
          <w:rFonts w:ascii="Calibri" w:hAnsi="Calibri"/>
          <w:color w:val="365F91" w:themeColor="accent1" w:themeShade="BF"/>
          <w:sz w:val="26"/>
          <w:szCs w:val="26"/>
          <w:lang w:val="nl-BE"/>
        </w:rPr>
        <w:t xml:space="preserve"> </w:t>
      </w:r>
      <w:r w:rsidR="00AB6092" w:rsidRPr="00B24ED3">
        <w:rPr>
          <w:rFonts w:ascii="Calibri" w:hAnsi="Calibri"/>
          <w:color w:val="365F91" w:themeColor="accent1" w:themeShade="BF"/>
          <w:sz w:val="26"/>
          <w:szCs w:val="26"/>
          <w:lang w:val="nl-BE"/>
        </w:rPr>
        <w:t>Interesse en motivatie</w:t>
      </w:r>
    </w:p>
    <w:p w:rsidR="009442E5" w:rsidRDefault="009442E5" w:rsidP="009442E5">
      <w:pPr>
        <w:pStyle w:val="Corpsdetexte"/>
        <w:spacing w:after="0"/>
        <w:jc w:val="both"/>
        <w:rPr>
          <w:rFonts w:ascii="Calibri" w:hAnsi="Calibri"/>
          <w:color w:val="365F91" w:themeColor="accent1" w:themeShade="BF"/>
          <w:sz w:val="26"/>
          <w:szCs w:val="26"/>
          <w:lang w:val="nl-BE"/>
        </w:rPr>
      </w:pPr>
    </w:p>
    <w:tbl>
      <w:tblPr>
        <w:tblStyle w:val="Grilledutableau"/>
        <w:tblW w:w="0" w:type="auto"/>
        <w:tblLook w:val="04A0" w:firstRow="1" w:lastRow="0" w:firstColumn="1" w:lastColumn="0" w:noHBand="0" w:noVBand="1"/>
      </w:tblPr>
      <w:tblGrid>
        <w:gridCol w:w="5169"/>
        <w:gridCol w:w="5169"/>
      </w:tblGrid>
      <w:tr w:rsidR="009442E5" w:rsidTr="009442E5">
        <w:tc>
          <w:tcPr>
            <w:tcW w:w="5169" w:type="dxa"/>
          </w:tcPr>
          <w:p w:rsidR="009442E5" w:rsidRDefault="009442E5" w:rsidP="009442E5">
            <w:pPr>
              <w:pStyle w:val="Corpsdetexte"/>
              <w:spacing w:after="0"/>
              <w:jc w:val="both"/>
              <w:rPr>
                <w:rFonts w:ascii="Calibri" w:hAnsi="Calibri"/>
                <w:color w:val="365F91" w:themeColor="accent1" w:themeShade="BF"/>
                <w:sz w:val="26"/>
                <w:szCs w:val="26"/>
                <w:lang w:val="nl-BE"/>
              </w:rPr>
            </w:pPr>
            <w:r>
              <w:rPr>
                <w:rFonts w:ascii="Calibri" w:hAnsi="Calibri"/>
                <w:color w:val="365F91" w:themeColor="accent1" w:themeShade="BF"/>
                <w:sz w:val="26"/>
                <w:szCs w:val="26"/>
                <w:lang w:val="nl-BE"/>
              </w:rPr>
              <w:t>Onvoldoende:</w:t>
            </w:r>
          </w:p>
          <w:p w:rsidR="009442E5" w:rsidRPr="009442E5" w:rsidRDefault="009442E5" w:rsidP="009442E5">
            <w:pPr>
              <w:pStyle w:val="Corpsdetexte"/>
              <w:spacing w:after="0"/>
              <w:jc w:val="both"/>
              <w:rPr>
                <w:rFonts w:ascii="Calibri" w:hAnsi="Calibri"/>
                <w:color w:val="365F91" w:themeColor="accent1" w:themeShade="BF"/>
                <w:sz w:val="18"/>
                <w:szCs w:val="18"/>
                <w:lang w:val="nl-BE"/>
              </w:rPr>
            </w:pPr>
            <w:r w:rsidRPr="009442E5">
              <w:rPr>
                <w:rFonts w:ascii="Calibri" w:hAnsi="Calibri"/>
                <w:color w:val="365F91" w:themeColor="accent1" w:themeShade="BF"/>
                <w:sz w:val="18"/>
                <w:szCs w:val="18"/>
                <w:lang w:val="nl-BE"/>
              </w:rPr>
              <w:t>De stagiair neemt geen initiatief in het bijzonder om zijn</w:t>
            </w:r>
            <w:r w:rsidR="00BF6284">
              <w:rPr>
                <w:rFonts w:ascii="Calibri" w:hAnsi="Calibri"/>
                <w:color w:val="365F91" w:themeColor="accent1" w:themeShade="BF"/>
                <w:sz w:val="18"/>
                <w:szCs w:val="18"/>
                <w:lang w:val="nl-BE"/>
              </w:rPr>
              <w:t>/haar</w:t>
            </w:r>
            <w:r w:rsidRPr="009442E5">
              <w:rPr>
                <w:rFonts w:ascii="Calibri" w:hAnsi="Calibri"/>
                <w:color w:val="365F91" w:themeColor="accent1" w:themeShade="BF"/>
                <w:sz w:val="18"/>
                <w:szCs w:val="18"/>
                <w:lang w:val="nl-BE"/>
              </w:rPr>
              <w:t xml:space="preserve"> kennis en vaardigheden te verbeteren. De stagiair heeft geen ingesteldheid van permanent leren. Uit het functioneren van de stagiair blijkt geen intrinsieke motivatie om de taken die eigen zijn aan de functie van een magistraat correct op te nemen noch interesse in de diverse aspecten van de functie.</w:t>
            </w:r>
          </w:p>
        </w:tc>
        <w:tc>
          <w:tcPr>
            <w:tcW w:w="5169" w:type="dxa"/>
          </w:tcPr>
          <w:p w:rsidR="009442E5" w:rsidRDefault="009442E5" w:rsidP="009442E5">
            <w:pPr>
              <w:pStyle w:val="Corpsdetexte"/>
              <w:spacing w:after="0"/>
              <w:jc w:val="both"/>
              <w:rPr>
                <w:rFonts w:ascii="Calibri" w:hAnsi="Calibri"/>
                <w:color w:val="365F91" w:themeColor="accent1" w:themeShade="BF"/>
                <w:sz w:val="26"/>
                <w:szCs w:val="26"/>
                <w:lang w:val="nl-BE"/>
              </w:rPr>
            </w:pPr>
            <w:r>
              <w:rPr>
                <w:rFonts w:ascii="Calibri" w:hAnsi="Calibri"/>
                <w:color w:val="365F91" w:themeColor="accent1" w:themeShade="BF"/>
                <w:sz w:val="26"/>
                <w:szCs w:val="26"/>
                <w:lang w:val="nl-BE"/>
              </w:rPr>
              <w:t>Excellent:</w:t>
            </w:r>
          </w:p>
          <w:p w:rsidR="009442E5" w:rsidRPr="009442E5" w:rsidRDefault="009442E5" w:rsidP="009442E5">
            <w:pPr>
              <w:pStyle w:val="Corpsdetexte"/>
              <w:spacing w:after="0"/>
              <w:jc w:val="both"/>
              <w:rPr>
                <w:rFonts w:ascii="Calibri" w:hAnsi="Calibri"/>
                <w:color w:val="365F91" w:themeColor="accent1" w:themeShade="BF"/>
                <w:sz w:val="18"/>
                <w:szCs w:val="18"/>
                <w:lang w:val="nl-BE"/>
              </w:rPr>
            </w:pPr>
            <w:r w:rsidRPr="009442E5">
              <w:rPr>
                <w:rFonts w:ascii="Calibri" w:hAnsi="Calibri"/>
                <w:color w:val="365F91" w:themeColor="accent1" w:themeShade="BF"/>
                <w:sz w:val="18"/>
                <w:szCs w:val="18"/>
                <w:lang w:val="nl-BE"/>
              </w:rPr>
              <w:t>Uit de wijze waarop de stagiair functioneert blijkt de interesse om zijn</w:t>
            </w:r>
            <w:r w:rsidR="00BF6284">
              <w:rPr>
                <w:rFonts w:ascii="Calibri" w:hAnsi="Calibri"/>
                <w:color w:val="365F91" w:themeColor="accent1" w:themeShade="BF"/>
                <w:sz w:val="18"/>
                <w:szCs w:val="18"/>
                <w:lang w:val="nl-BE"/>
              </w:rPr>
              <w:t>/haar</w:t>
            </w:r>
            <w:r w:rsidRPr="009442E5">
              <w:rPr>
                <w:rFonts w:ascii="Calibri" w:hAnsi="Calibri"/>
                <w:color w:val="365F91" w:themeColor="accent1" w:themeShade="BF"/>
                <w:sz w:val="18"/>
                <w:szCs w:val="18"/>
                <w:lang w:val="nl-BE"/>
              </w:rPr>
              <w:t xml:space="preserve"> kennis en denkkader te verruimen/verdiepen en erbij horende inzet, alsmede de wil om zijn attitudes te optimaliseren. De stagiair neemt initiatief, zowel binnen als buiten de strikte grenzen van de eigen taken, en vertaalt dit initiatief in efficiënte en effectieve activiteiten.</w:t>
            </w:r>
          </w:p>
        </w:tc>
      </w:tr>
    </w:tbl>
    <w:p w:rsidR="009442E5" w:rsidRDefault="009442E5" w:rsidP="009442E5">
      <w:pPr>
        <w:pStyle w:val="Corpsdetexte"/>
        <w:spacing w:after="0"/>
        <w:jc w:val="both"/>
        <w:rPr>
          <w:rFonts w:ascii="Calibri" w:hAnsi="Calibri"/>
          <w:color w:val="365F91" w:themeColor="accent1" w:themeShade="BF"/>
          <w:sz w:val="26"/>
          <w:szCs w:val="26"/>
          <w:lang w:val="nl-BE"/>
        </w:rPr>
      </w:pPr>
    </w:p>
    <w:p w:rsidR="00CB6DB9" w:rsidRPr="009442E5" w:rsidRDefault="00B24ED3" w:rsidP="00BC0124">
      <w:pPr>
        <w:pStyle w:val="Corpsdetexte"/>
        <w:numPr>
          <w:ilvl w:val="0"/>
          <w:numId w:val="8"/>
        </w:numPr>
        <w:spacing w:after="0"/>
        <w:jc w:val="both"/>
        <w:rPr>
          <w:rFonts w:ascii="Calibri" w:eastAsia="Arial" w:hAnsi="Calibri" w:cs="Arial"/>
          <w:color w:val="365F91" w:themeColor="accent1" w:themeShade="BF"/>
          <w:sz w:val="26"/>
          <w:szCs w:val="26"/>
          <w:lang w:val="nl-BE"/>
        </w:rPr>
      </w:pPr>
      <w:r>
        <w:rPr>
          <w:rFonts w:ascii="Calibri" w:hAnsi="Calibri"/>
          <w:color w:val="365F91" w:themeColor="accent1" w:themeShade="BF"/>
          <w:sz w:val="26"/>
          <w:szCs w:val="26"/>
          <w:lang w:val="nl-BE"/>
        </w:rPr>
        <w:t xml:space="preserve"> </w:t>
      </w:r>
      <w:r w:rsidR="00AB6092" w:rsidRPr="00B24ED3">
        <w:rPr>
          <w:rFonts w:ascii="Calibri" w:hAnsi="Calibri"/>
          <w:color w:val="365F91" w:themeColor="accent1" w:themeShade="BF"/>
          <w:sz w:val="26"/>
          <w:szCs w:val="26"/>
          <w:lang w:val="nl-BE"/>
        </w:rPr>
        <w:t>Leervermogen</w:t>
      </w:r>
    </w:p>
    <w:p w:rsidR="009442E5" w:rsidRDefault="009442E5" w:rsidP="009442E5">
      <w:pPr>
        <w:pStyle w:val="Corpsdetexte"/>
        <w:spacing w:after="0"/>
        <w:jc w:val="both"/>
        <w:rPr>
          <w:rFonts w:ascii="Calibri" w:hAnsi="Calibri"/>
          <w:color w:val="365F91" w:themeColor="accent1" w:themeShade="BF"/>
          <w:sz w:val="26"/>
          <w:szCs w:val="26"/>
          <w:lang w:val="nl-BE"/>
        </w:rPr>
      </w:pPr>
    </w:p>
    <w:tbl>
      <w:tblPr>
        <w:tblStyle w:val="Grilledutableau"/>
        <w:tblW w:w="0" w:type="auto"/>
        <w:tblLook w:val="04A0" w:firstRow="1" w:lastRow="0" w:firstColumn="1" w:lastColumn="0" w:noHBand="0" w:noVBand="1"/>
      </w:tblPr>
      <w:tblGrid>
        <w:gridCol w:w="5169"/>
        <w:gridCol w:w="5169"/>
      </w:tblGrid>
      <w:tr w:rsidR="009442E5" w:rsidTr="009442E5">
        <w:tc>
          <w:tcPr>
            <w:tcW w:w="5169" w:type="dxa"/>
          </w:tcPr>
          <w:p w:rsidR="009442E5" w:rsidRDefault="009442E5" w:rsidP="009442E5">
            <w:pPr>
              <w:pStyle w:val="Corpsdetexte"/>
              <w:spacing w:after="0"/>
              <w:jc w:val="both"/>
              <w:rPr>
                <w:rFonts w:ascii="Calibri" w:hAnsi="Calibri"/>
                <w:color w:val="365F91" w:themeColor="accent1" w:themeShade="BF"/>
                <w:sz w:val="26"/>
                <w:szCs w:val="26"/>
                <w:lang w:val="nl-BE"/>
              </w:rPr>
            </w:pPr>
            <w:r>
              <w:rPr>
                <w:rFonts w:ascii="Calibri" w:hAnsi="Calibri"/>
                <w:color w:val="365F91" w:themeColor="accent1" w:themeShade="BF"/>
                <w:sz w:val="26"/>
                <w:szCs w:val="26"/>
                <w:lang w:val="nl-BE"/>
              </w:rPr>
              <w:t>Onvoldoende:</w:t>
            </w:r>
          </w:p>
          <w:p w:rsidR="009442E5" w:rsidRPr="009442E5" w:rsidRDefault="009442E5" w:rsidP="009442E5">
            <w:pPr>
              <w:pStyle w:val="Corpsdetexte"/>
              <w:spacing w:after="0"/>
              <w:jc w:val="both"/>
              <w:rPr>
                <w:rFonts w:ascii="Calibri" w:hAnsi="Calibri"/>
                <w:color w:val="365F91" w:themeColor="accent1" w:themeShade="BF"/>
                <w:sz w:val="18"/>
                <w:szCs w:val="18"/>
                <w:lang w:val="nl-BE"/>
              </w:rPr>
            </w:pPr>
            <w:r w:rsidRPr="009442E5">
              <w:rPr>
                <w:rFonts w:ascii="Calibri" w:hAnsi="Calibri"/>
                <w:color w:val="365F91" w:themeColor="accent1" w:themeShade="BF"/>
                <w:sz w:val="18"/>
                <w:szCs w:val="18"/>
                <w:lang w:val="nl-BE"/>
              </w:rPr>
              <w:t>De stagiair neemt een negatieve, afwerende houding aan t.a.v., maatschappelijk en juridische, veranderingen. Hij</w:t>
            </w:r>
            <w:r w:rsidR="00BF6284">
              <w:rPr>
                <w:rFonts w:ascii="Calibri" w:hAnsi="Calibri"/>
                <w:color w:val="365F91" w:themeColor="accent1" w:themeShade="BF"/>
                <w:sz w:val="18"/>
                <w:szCs w:val="18"/>
                <w:lang w:val="nl-BE"/>
              </w:rPr>
              <w:t>/zij</w:t>
            </w:r>
            <w:r w:rsidRPr="009442E5">
              <w:rPr>
                <w:rFonts w:ascii="Calibri" w:hAnsi="Calibri"/>
                <w:color w:val="365F91" w:themeColor="accent1" w:themeShade="BF"/>
                <w:sz w:val="18"/>
                <w:szCs w:val="18"/>
                <w:lang w:val="nl-BE"/>
              </w:rPr>
              <w:t xml:space="preserve"> slaagt er niet in deze veranderingen op een goede manier te integreren in zijn denk- en werkkader. Hij</w:t>
            </w:r>
            <w:r w:rsidR="00BF6284">
              <w:rPr>
                <w:rFonts w:ascii="Calibri" w:hAnsi="Calibri"/>
                <w:color w:val="365F91" w:themeColor="accent1" w:themeShade="BF"/>
                <w:sz w:val="18"/>
                <w:szCs w:val="18"/>
                <w:lang w:val="nl-BE"/>
              </w:rPr>
              <w:t>/zij</w:t>
            </w:r>
            <w:r w:rsidRPr="009442E5">
              <w:rPr>
                <w:rFonts w:ascii="Calibri" w:hAnsi="Calibri"/>
                <w:color w:val="365F91" w:themeColor="accent1" w:themeShade="BF"/>
                <w:sz w:val="18"/>
                <w:szCs w:val="18"/>
                <w:lang w:val="nl-BE"/>
              </w:rPr>
              <w:t xml:space="preserve"> slaagt er ook niet in nieuwe kennis en </w:t>
            </w:r>
            <w:r w:rsidRPr="009442E5">
              <w:rPr>
                <w:rFonts w:ascii="Calibri" w:hAnsi="Calibri"/>
                <w:color w:val="365F91" w:themeColor="accent1" w:themeShade="BF"/>
                <w:sz w:val="18"/>
                <w:szCs w:val="18"/>
                <w:lang w:val="nl-BE"/>
              </w:rPr>
              <w:lastRenderedPageBreak/>
              <w:t>informatie hier voldoende in te integreren, en al zeker niet op eigen initiatief. De stagiair vindt in zijn</w:t>
            </w:r>
            <w:r w:rsidR="00BF6284">
              <w:rPr>
                <w:rFonts w:ascii="Calibri" w:hAnsi="Calibri"/>
                <w:color w:val="365F91" w:themeColor="accent1" w:themeShade="BF"/>
                <w:sz w:val="18"/>
                <w:szCs w:val="18"/>
                <w:lang w:val="nl-BE"/>
              </w:rPr>
              <w:t>/haar</w:t>
            </w:r>
            <w:r w:rsidRPr="009442E5">
              <w:rPr>
                <w:rFonts w:ascii="Calibri" w:hAnsi="Calibri"/>
                <w:color w:val="365F91" w:themeColor="accent1" w:themeShade="BF"/>
                <w:sz w:val="18"/>
                <w:szCs w:val="18"/>
                <w:lang w:val="nl-BE"/>
              </w:rPr>
              <w:t xml:space="preserve"> eigen functioneren en ervaringen onvoldoende leerkansen.</w:t>
            </w:r>
          </w:p>
        </w:tc>
        <w:tc>
          <w:tcPr>
            <w:tcW w:w="5169" w:type="dxa"/>
          </w:tcPr>
          <w:p w:rsidR="009442E5" w:rsidRDefault="009442E5" w:rsidP="009442E5">
            <w:pPr>
              <w:pStyle w:val="Corpsdetexte"/>
              <w:spacing w:after="0"/>
              <w:jc w:val="both"/>
              <w:rPr>
                <w:rFonts w:ascii="Calibri" w:hAnsi="Calibri"/>
                <w:color w:val="365F91" w:themeColor="accent1" w:themeShade="BF"/>
                <w:sz w:val="26"/>
                <w:szCs w:val="26"/>
                <w:lang w:val="nl-BE"/>
              </w:rPr>
            </w:pPr>
            <w:r>
              <w:rPr>
                <w:rFonts w:ascii="Calibri" w:hAnsi="Calibri"/>
                <w:color w:val="365F91" w:themeColor="accent1" w:themeShade="BF"/>
                <w:sz w:val="26"/>
                <w:szCs w:val="26"/>
                <w:lang w:val="nl-BE"/>
              </w:rPr>
              <w:lastRenderedPageBreak/>
              <w:t>Excellent:</w:t>
            </w:r>
          </w:p>
          <w:p w:rsidR="009442E5" w:rsidRPr="009442E5" w:rsidRDefault="009442E5" w:rsidP="009442E5">
            <w:pPr>
              <w:pStyle w:val="Corpsdetexte"/>
              <w:spacing w:after="0"/>
              <w:jc w:val="both"/>
              <w:rPr>
                <w:rFonts w:ascii="Calibri" w:hAnsi="Calibri"/>
                <w:color w:val="365F91" w:themeColor="accent1" w:themeShade="BF"/>
                <w:sz w:val="18"/>
                <w:szCs w:val="18"/>
                <w:lang w:val="nl-BE"/>
              </w:rPr>
            </w:pPr>
            <w:r w:rsidRPr="009442E5">
              <w:rPr>
                <w:rFonts w:ascii="Calibri" w:hAnsi="Calibri"/>
                <w:color w:val="365F91" w:themeColor="accent1" w:themeShade="BF"/>
                <w:sz w:val="18"/>
                <w:szCs w:val="18"/>
                <w:lang w:val="nl-BE"/>
              </w:rPr>
              <w:t>De stagiair heeft spontaan oog voor maatschappelijk en juridische evoluties en informeert zich hierover. Nieuwe informatie en ervaringen weet hij</w:t>
            </w:r>
            <w:r w:rsidR="00BF6284">
              <w:rPr>
                <w:rFonts w:ascii="Calibri" w:hAnsi="Calibri"/>
                <w:color w:val="365F91" w:themeColor="accent1" w:themeShade="BF"/>
                <w:sz w:val="18"/>
                <w:szCs w:val="18"/>
                <w:lang w:val="nl-BE"/>
              </w:rPr>
              <w:t>/zij</w:t>
            </w:r>
            <w:r w:rsidRPr="009442E5">
              <w:rPr>
                <w:rFonts w:ascii="Calibri" w:hAnsi="Calibri"/>
                <w:color w:val="365F91" w:themeColor="accent1" w:themeShade="BF"/>
                <w:sz w:val="18"/>
                <w:szCs w:val="18"/>
                <w:lang w:val="nl-BE"/>
              </w:rPr>
              <w:t xml:space="preserve"> een plaats te geven in zijn denk- en werkkader. De stagiair neemt een gezonde houding aan ten aanzien </w:t>
            </w:r>
            <w:r w:rsidRPr="009442E5">
              <w:rPr>
                <w:rFonts w:ascii="Calibri" w:hAnsi="Calibri"/>
                <w:color w:val="365F91" w:themeColor="accent1" w:themeShade="BF"/>
                <w:sz w:val="18"/>
                <w:szCs w:val="18"/>
                <w:lang w:val="nl-BE"/>
              </w:rPr>
              <w:lastRenderedPageBreak/>
              <w:t>van veranderingen. Hieraan past hij</w:t>
            </w:r>
            <w:r w:rsidR="00BF6284">
              <w:rPr>
                <w:rFonts w:ascii="Calibri" w:hAnsi="Calibri"/>
                <w:color w:val="365F91" w:themeColor="accent1" w:themeShade="BF"/>
                <w:sz w:val="18"/>
                <w:szCs w:val="18"/>
                <w:lang w:val="nl-BE"/>
              </w:rPr>
              <w:t>/zij</w:t>
            </w:r>
            <w:r w:rsidRPr="009442E5">
              <w:rPr>
                <w:rFonts w:ascii="Calibri" w:hAnsi="Calibri"/>
                <w:color w:val="365F91" w:themeColor="accent1" w:themeShade="BF"/>
                <w:sz w:val="18"/>
                <w:szCs w:val="18"/>
                <w:lang w:val="nl-BE"/>
              </w:rPr>
              <w:t xml:space="preserve"> zich goed aan. De stagiair verbetert zich voortdurend door zijn</w:t>
            </w:r>
            <w:r w:rsidR="00BF6284">
              <w:rPr>
                <w:rFonts w:ascii="Calibri" w:hAnsi="Calibri"/>
                <w:color w:val="365F91" w:themeColor="accent1" w:themeShade="BF"/>
                <w:sz w:val="18"/>
                <w:szCs w:val="18"/>
                <w:lang w:val="nl-BE"/>
              </w:rPr>
              <w:t>/haar</w:t>
            </w:r>
            <w:r w:rsidRPr="009442E5">
              <w:rPr>
                <w:rFonts w:ascii="Calibri" w:hAnsi="Calibri"/>
                <w:color w:val="365F91" w:themeColor="accent1" w:themeShade="BF"/>
                <w:sz w:val="18"/>
                <w:szCs w:val="18"/>
                <w:lang w:val="nl-BE"/>
              </w:rPr>
              <w:t xml:space="preserve"> eigen ervaringen en functioneren  als leerkansen te benutten.</w:t>
            </w:r>
          </w:p>
        </w:tc>
      </w:tr>
    </w:tbl>
    <w:p w:rsidR="009442E5" w:rsidRDefault="009442E5" w:rsidP="009442E5">
      <w:pPr>
        <w:pStyle w:val="Corpsdetexte"/>
        <w:spacing w:after="0"/>
        <w:jc w:val="both"/>
        <w:rPr>
          <w:rFonts w:ascii="Calibri" w:hAnsi="Calibri"/>
          <w:color w:val="365F91" w:themeColor="accent1" w:themeShade="BF"/>
          <w:sz w:val="26"/>
          <w:szCs w:val="26"/>
          <w:lang w:val="nl-BE"/>
        </w:rPr>
      </w:pPr>
    </w:p>
    <w:p w:rsidR="00333ADF" w:rsidRDefault="00333ADF" w:rsidP="009442E5">
      <w:pPr>
        <w:pStyle w:val="Corpsdetexte"/>
        <w:spacing w:after="0"/>
        <w:jc w:val="both"/>
        <w:rPr>
          <w:rFonts w:ascii="Calibri" w:hAnsi="Calibri"/>
          <w:color w:val="365F91" w:themeColor="accent1" w:themeShade="BF"/>
          <w:sz w:val="26"/>
          <w:szCs w:val="26"/>
          <w:lang w:val="nl-BE"/>
        </w:rPr>
      </w:pPr>
    </w:p>
    <w:p w:rsidR="00CB6DB9" w:rsidRPr="009442E5" w:rsidRDefault="00B24ED3" w:rsidP="00BC0124">
      <w:pPr>
        <w:pStyle w:val="Corpsdetexte"/>
        <w:numPr>
          <w:ilvl w:val="0"/>
          <w:numId w:val="8"/>
        </w:numPr>
        <w:spacing w:after="0"/>
        <w:jc w:val="both"/>
        <w:rPr>
          <w:rFonts w:ascii="Calibri" w:eastAsia="Arial" w:hAnsi="Calibri" w:cs="Arial"/>
          <w:color w:val="365F91" w:themeColor="accent1" w:themeShade="BF"/>
          <w:sz w:val="26"/>
          <w:szCs w:val="26"/>
          <w:lang w:val="nl-BE"/>
        </w:rPr>
      </w:pPr>
      <w:r>
        <w:rPr>
          <w:rFonts w:ascii="Calibri" w:hAnsi="Calibri"/>
          <w:color w:val="365F91" w:themeColor="accent1" w:themeShade="BF"/>
          <w:sz w:val="26"/>
          <w:szCs w:val="26"/>
          <w:lang w:val="nl-BE"/>
        </w:rPr>
        <w:t xml:space="preserve"> </w:t>
      </w:r>
      <w:r w:rsidR="00AB6092" w:rsidRPr="00B24ED3">
        <w:rPr>
          <w:rFonts w:ascii="Calibri" w:hAnsi="Calibri"/>
          <w:color w:val="365F91" w:themeColor="accent1" w:themeShade="BF"/>
          <w:sz w:val="26"/>
          <w:szCs w:val="26"/>
          <w:lang w:val="nl-BE"/>
        </w:rPr>
        <w:t>Openheid van geest</w:t>
      </w:r>
    </w:p>
    <w:p w:rsidR="009442E5" w:rsidRDefault="009442E5" w:rsidP="009442E5">
      <w:pPr>
        <w:pStyle w:val="Corpsdetexte"/>
        <w:spacing w:after="0"/>
        <w:jc w:val="both"/>
        <w:rPr>
          <w:rFonts w:ascii="Calibri" w:hAnsi="Calibri"/>
          <w:color w:val="365F91" w:themeColor="accent1" w:themeShade="BF"/>
          <w:sz w:val="26"/>
          <w:szCs w:val="26"/>
          <w:lang w:val="nl-BE"/>
        </w:rPr>
      </w:pPr>
    </w:p>
    <w:tbl>
      <w:tblPr>
        <w:tblStyle w:val="Grilledutableau"/>
        <w:tblW w:w="0" w:type="auto"/>
        <w:tblLook w:val="04A0" w:firstRow="1" w:lastRow="0" w:firstColumn="1" w:lastColumn="0" w:noHBand="0" w:noVBand="1"/>
      </w:tblPr>
      <w:tblGrid>
        <w:gridCol w:w="5169"/>
        <w:gridCol w:w="5169"/>
      </w:tblGrid>
      <w:tr w:rsidR="009442E5" w:rsidTr="009442E5">
        <w:tc>
          <w:tcPr>
            <w:tcW w:w="5169" w:type="dxa"/>
          </w:tcPr>
          <w:p w:rsidR="009442E5" w:rsidRDefault="009442E5" w:rsidP="009442E5">
            <w:pPr>
              <w:pStyle w:val="Corpsdetexte"/>
              <w:spacing w:after="0"/>
              <w:jc w:val="both"/>
              <w:rPr>
                <w:rFonts w:ascii="Calibri" w:eastAsia="Arial" w:hAnsi="Calibri" w:cs="Arial"/>
                <w:color w:val="365F91" w:themeColor="accent1" w:themeShade="BF"/>
                <w:sz w:val="26"/>
                <w:szCs w:val="26"/>
                <w:lang w:val="nl-BE"/>
              </w:rPr>
            </w:pPr>
            <w:r>
              <w:rPr>
                <w:rFonts w:ascii="Calibri" w:eastAsia="Arial" w:hAnsi="Calibri" w:cs="Arial"/>
                <w:color w:val="365F91" w:themeColor="accent1" w:themeShade="BF"/>
                <w:sz w:val="26"/>
                <w:szCs w:val="26"/>
                <w:lang w:val="nl-BE"/>
              </w:rPr>
              <w:t>Onvoldoende:</w:t>
            </w:r>
          </w:p>
          <w:p w:rsidR="009442E5" w:rsidRPr="009442E5" w:rsidRDefault="009442E5" w:rsidP="009442E5">
            <w:pPr>
              <w:pStyle w:val="Corpsdetexte"/>
              <w:spacing w:after="0"/>
              <w:jc w:val="both"/>
              <w:rPr>
                <w:rFonts w:ascii="Calibri" w:eastAsia="Arial" w:hAnsi="Calibri" w:cs="Arial"/>
                <w:color w:val="365F91" w:themeColor="accent1" w:themeShade="BF"/>
                <w:sz w:val="18"/>
                <w:szCs w:val="18"/>
                <w:lang w:val="nl-BE"/>
              </w:rPr>
            </w:pPr>
            <w:r w:rsidRPr="009442E5">
              <w:rPr>
                <w:rFonts w:ascii="Calibri" w:eastAsia="Arial" w:hAnsi="Calibri" w:cs="Arial"/>
                <w:color w:val="365F91" w:themeColor="accent1" w:themeShade="BF"/>
                <w:sz w:val="18"/>
                <w:szCs w:val="18"/>
                <w:lang w:val="nl-BE"/>
              </w:rPr>
              <w:t>Ten aanzien van nieuwe activiteiten neemt de stagiair een afwerende houding aan. Hij</w:t>
            </w:r>
            <w:r w:rsidR="00BF6284">
              <w:rPr>
                <w:rFonts w:ascii="Calibri" w:eastAsia="Arial" w:hAnsi="Calibri" w:cs="Arial"/>
                <w:color w:val="365F91" w:themeColor="accent1" w:themeShade="BF"/>
                <w:sz w:val="18"/>
                <w:szCs w:val="18"/>
                <w:lang w:val="nl-BE"/>
              </w:rPr>
              <w:t>/zij</w:t>
            </w:r>
            <w:r w:rsidRPr="009442E5">
              <w:rPr>
                <w:rFonts w:ascii="Calibri" w:eastAsia="Arial" w:hAnsi="Calibri" w:cs="Arial"/>
                <w:color w:val="365F91" w:themeColor="accent1" w:themeShade="BF"/>
                <w:sz w:val="18"/>
                <w:szCs w:val="18"/>
                <w:lang w:val="nl-BE"/>
              </w:rPr>
              <w:t xml:space="preserve"> weet deze ook niet tot een goed einde te brengen. Hij</w:t>
            </w:r>
            <w:r w:rsidR="00BF6284">
              <w:rPr>
                <w:rFonts w:ascii="Calibri" w:eastAsia="Arial" w:hAnsi="Calibri" w:cs="Arial"/>
                <w:color w:val="365F91" w:themeColor="accent1" w:themeShade="BF"/>
                <w:sz w:val="18"/>
                <w:szCs w:val="18"/>
                <w:lang w:val="nl-BE"/>
              </w:rPr>
              <w:t>/zij</w:t>
            </w:r>
            <w:r w:rsidRPr="009442E5">
              <w:rPr>
                <w:rFonts w:ascii="Calibri" w:eastAsia="Arial" w:hAnsi="Calibri" w:cs="Arial"/>
                <w:color w:val="365F91" w:themeColor="accent1" w:themeShade="BF"/>
                <w:sz w:val="18"/>
                <w:szCs w:val="18"/>
                <w:lang w:val="nl-BE"/>
              </w:rPr>
              <w:t xml:space="preserve"> toont onvoldoende engagement en informeert zich te weinig over de context voor zijn functioneren en  (nationale en internationale) maatschappelijke discussies/evoluties. Hij</w:t>
            </w:r>
            <w:r w:rsidR="00BF6284">
              <w:rPr>
                <w:rFonts w:ascii="Calibri" w:eastAsia="Arial" w:hAnsi="Calibri" w:cs="Arial"/>
                <w:color w:val="365F91" w:themeColor="accent1" w:themeShade="BF"/>
                <w:sz w:val="18"/>
                <w:szCs w:val="18"/>
                <w:lang w:val="nl-BE"/>
              </w:rPr>
              <w:t>/zij</w:t>
            </w:r>
            <w:r w:rsidRPr="009442E5">
              <w:rPr>
                <w:rFonts w:ascii="Calibri" w:eastAsia="Arial" w:hAnsi="Calibri" w:cs="Arial"/>
                <w:color w:val="365F91" w:themeColor="accent1" w:themeShade="BF"/>
                <w:sz w:val="18"/>
                <w:szCs w:val="18"/>
                <w:lang w:val="nl-BE"/>
              </w:rPr>
              <w:t xml:space="preserve"> kan deze dan ook onvoldoende doeltreffend in zijn denkproces betrekken. Hij</w:t>
            </w:r>
            <w:r w:rsidR="00BF6284">
              <w:rPr>
                <w:rFonts w:ascii="Calibri" w:eastAsia="Arial" w:hAnsi="Calibri" w:cs="Arial"/>
                <w:color w:val="365F91" w:themeColor="accent1" w:themeShade="BF"/>
                <w:sz w:val="18"/>
                <w:szCs w:val="18"/>
                <w:lang w:val="nl-BE"/>
              </w:rPr>
              <w:t>/zij</w:t>
            </w:r>
            <w:r w:rsidRPr="009442E5">
              <w:rPr>
                <w:rFonts w:ascii="Calibri" w:eastAsia="Arial" w:hAnsi="Calibri" w:cs="Arial"/>
                <w:color w:val="365F91" w:themeColor="accent1" w:themeShade="BF"/>
                <w:sz w:val="18"/>
                <w:szCs w:val="18"/>
                <w:lang w:val="nl-BE"/>
              </w:rPr>
              <w:t xml:space="preserve"> weet zich niet, op een professionele wijze, in te leven in de rol en denkwereld van anderen (het </w:t>
            </w:r>
            <w:proofErr w:type="spellStart"/>
            <w:r w:rsidRPr="009442E5">
              <w:rPr>
                <w:rFonts w:ascii="Calibri" w:eastAsia="Arial" w:hAnsi="Calibri" w:cs="Arial"/>
                <w:color w:val="365F91" w:themeColor="accent1" w:themeShade="BF"/>
                <w:sz w:val="18"/>
                <w:szCs w:val="18"/>
                <w:lang w:val="nl-BE"/>
              </w:rPr>
              <w:t>weze</w:t>
            </w:r>
            <w:proofErr w:type="spellEnd"/>
            <w:r w:rsidRPr="009442E5">
              <w:rPr>
                <w:rFonts w:ascii="Calibri" w:eastAsia="Arial" w:hAnsi="Calibri" w:cs="Arial"/>
                <w:color w:val="365F91" w:themeColor="accent1" w:themeShade="BF"/>
                <w:sz w:val="18"/>
                <w:szCs w:val="18"/>
                <w:lang w:val="nl-BE"/>
              </w:rPr>
              <w:t xml:space="preserve"> collega’s, het </w:t>
            </w:r>
            <w:proofErr w:type="spellStart"/>
            <w:r w:rsidRPr="009442E5">
              <w:rPr>
                <w:rFonts w:ascii="Calibri" w:eastAsia="Arial" w:hAnsi="Calibri" w:cs="Arial"/>
                <w:color w:val="365F91" w:themeColor="accent1" w:themeShade="BF"/>
                <w:sz w:val="18"/>
                <w:szCs w:val="18"/>
                <w:lang w:val="nl-BE"/>
              </w:rPr>
              <w:t>weze</w:t>
            </w:r>
            <w:proofErr w:type="spellEnd"/>
            <w:r w:rsidRPr="009442E5">
              <w:rPr>
                <w:rFonts w:ascii="Calibri" w:eastAsia="Arial" w:hAnsi="Calibri" w:cs="Arial"/>
                <w:color w:val="365F91" w:themeColor="accent1" w:themeShade="BF"/>
                <w:sz w:val="18"/>
                <w:szCs w:val="18"/>
                <w:lang w:val="nl-BE"/>
              </w:rPr>
              <w:t xml:space="preserve"> rechtzoekenden).</w:t>
            </w:r>
          </w:p>
        </w:tc>
        <w:tc>
          <w:tcPr>
            <w:tcW w:w="5169" w:type="dxa"/>
          </w:tcPr>
          <w:p w:rsidR="009442E5" w:rsidRDefault="009442E5" w:rsidP="009442E5">
            <w:pPr>
              <w:pStyle w:val="Corpsdetexte"/>
              <w:spacing w:after="0"/>
              <w:jc w:val="both"/>
              <w:rPr>
                <w:rFonts w:ascii="Calibri" w:eastAsia="Arial" w:hAnsi="Calibri" w:cs="Arial"/>
                <w:color w:val="365F91" w:themeColor="accent1" w:themeShade="BF"/>
                <w:sz w:val="26"/>
                <w:szCs w:val="26"/>
                <w:lang w:val="nl-BE"/>
              </w:rPr>
            </w:pPr>
            <w:r>
              <w:rPr>
                <w:rFonts w:ascii="Calibri" w:eastAsia="Arial" w:hAnsi="Calibri" w:cs="Arial"/>
                <w:color w:val="365F91" w:themeColor="accent1" w:themeShade="BF"/>
                <w:sz w:val="26"/>
                <w:szCs w:val="26"/>
                <w:lang w:val="nl-BE"/>
              </w:rPr>
              <w:t>Excellent:</w:t>
            </w:r>
          </w:p>
          <w:p w:rsidR="009442E5" w:rsidRPr="009442E5" w:rsidRDefault="009442E5" w:rsidP="009442E5">
            <w:pPr>
              <w:pStyle w:val="Corpsdetexte"/>
              <w:spacing w:after="0"/>
              <w:jc w:val="both"/>
              <w:rPr>
                <w:rFonts w:ascii="Calibri" w:eastAsia="Arial" w:hAnsi="Calibri" w:cs="Arial"/>
                <w:color w:val="365F91" w:themeColor="accent1" w:themeShade="BF"/>
                <w:sz w:val="18"/>
                <w:szCs w:val="18"/>
                <w:lang w:val="nl-BE"/>
              </w:rPr>
            </w:pPr>
            <w:r w:rsidRPr="009442E5">
              <w:rPr>
                <w:rFonts w:ascii="Calibri" w:eastAsia="Arial" w:hAnsi="Calibri" w:cs="Arial"/>
                <w:color w:val="365F91" w:themeColor="accent1" w:themeShade="BF"/>
                <w:sz w:val="18"/>
                <w:szCs w:val="18"/>
                <w:lang w:val="nl-BE"/>
              </w:rPr>
              <w:t>De stagiair gaat op professionele wijze om met de situatie waarin anderen zich bevinden en de gevolgen hiervan voor hun denken en handelen. Hij</w:t>
            </w:r>
            <w:r w:rsidR="00BF6284">
              <w:rPr>
                <w:rFonts w:ascii="Calibri" w:eastAsia="Arial" w:hAnsi="Calibri" w:cs="Arial"/>
                <w:color w:val="365F91" w:themeColor="accent1" w:themeShade="BF"/>
                <w:sz w:val="18"/>
                <w:szCs w:val="18"/>
                <w:lang w:val="nl-BE"/>
              </w:rPr>
              <w:t>/zij</w:t>
            </w:r>
            <w:r w:rsidRPr="009442E5">
              <w:rPr>
                <w:rFonts w:ascii="Calibri" w:eastAsia="Arial" w:hAnsi="Calibri" w:cs="Arial"/>
                <w:color w:val="365F91" w:themeColor="accent1" w:themeShade="BF"/>
                <w:sz w:val="18"/>
                <w:szCs w:val="18"/>
                <w:lang w:val="nl-BE"/>
              </w:rPr>
              <w:t xml:space="preserve"> weet dit perspectief passend in zijn denkproces te integreren. Hij</w:t>
            </w:r>
            <w:r w:rsidR="00BF6284">
              <w:rPr>
                <w:rFonts w:ascii="Calibri" w:eastAsia="Arial" w:hAnsi="Calibri" w:cs="Arial"/>
                <w:color w:val="365F91" w:themeColor="accent1" w:themeShade="BF"/>
                <w:sz w:val="18"/>
                <w:szCs w:val="18"/>
                <w:lang w:val="nl-BE"/>
              </w:rPr>
              <w:t>/zij</w:t>
            </w:r>
            <w:r w:rsidRPr="009442E5">
              <w:rPr>
                <w:rFonts w:ascii="Calibri" w:eastAsia="Arial" w:hAnsi="Calibri" w:cs="Arial"/>
                <w:color w:val="365F91" w:themeColor="accent1" w:themeShade="BF"/>
                <w:sz w:val="18"/>
                <w:szCs w:val="18"/>
                <w:lang w:val="nl-BE"/>
              </w:rPr>
              <w:t xml:space="preserve"> is zich bewust van de context waarin hij</w:t>
            </w:r>
            <w:r w:rsidR="00BF6284">
              <w:rPr>
                <w:rFonts w:ascii="Calibri" w:eastAsia="Arial" w:hAnsi="Calibri" w:cs="Arial"/>
                <w:color w:val="365F91" w:themeColor="accent1" w:themeShade="BF"/>
                <w:sz w:val="18"/>
                <w:szCs w:val="18"/>
                <w:lang w:val="nl-BE"/>
              </w:rPr>
              <w:t>/zij</w:t>
            </w:r>
            <w:r w:rsidRPr="009442E5">
              <w:rPr>
                <w:rFonts w:ascii="Calibri" w:eastAsia="Arial" w:hAnsi="Calibri" w:cs="Arial"/>
                <w:color w:val="365F91" w:themeColor="accent1" w:themeShade="BF"/>
                <w:sz w:val="18"/>
                <w:szCs w:val="18"/>
                <w:lang w:val="nl-BE"/>
              </w:rPr>
              <w:t xml:space="preserve"> zijn taken moet uitvoeren en voelt de polsslag van maatschappelijke  (internationale/nationale) evoluties en discussies en weet deze in te passen in zijn functioneren. Hij</w:t>
            </w:r>
            <w:r w:rsidR="00BF6284">
              <w:rPr>
                <w:rFonts w:ascii="Calibri" w:eastAsia="Arial" w:hAnsi="Calibri" w:cs="Arial"/>
                <w:color w:val="365F91" w:themeColor="accent1" w:themeShade="BF"/>
                <w:sz w:val="18"/>
                <w:szCs w:val="18"/>
                <w:lang w:val="nl-BE"/>
              </w:rPr>
              <w:t>/zij</w:t>
            </w:r>
            <w:r w:rsidRPr="009442E5">
              <w:rPr>
                <w:rFonts w:ascii="Calibri" w:eastAsia="Arial" w:hAnsi="Calibri" w:cs="Arial"/>
                <w:color w:val="365F91" w:themeColor="accent1" w:themeShade="BF"/>
                <w:sz w:val="18"/>
                <w:szCs w:val="18"/>
                <w:lang w:val="nl-BE"/>
              </w:rPr>
              <w:t xml:space="preserve"> toont engagement en neemt deel aan activiteiten die zijn maatschappelijk inzicht vergroten.</w:t>
            </w:r>
          </w:p>
        </w:tc>
      </w:tr>
    </w:tbl>
    <w:p w:rsidR="009442E5" w:rsidRPr="00B24ED3" w:rsidRDefault="009442E5" w:rsidP="009442E5">
      <w:pPr>
        <w:pStyle w:val="Corpsdetexte"/>
        <w:spacing w:after="0"/>
        <w:jc w:val="both"/>
        <w:rPr>
          <w:rFonts w:ascii="Calibri" w:eastAsia="Arial" w:hAnsi="Calibri" w:cs="Arial"/>
          <w:color w:val="365F91" w:themeColor="accent1" w:themeShade="BF"/>
          <w:sz w:val="26"/>
          <w:szCs w:val="26"/>
          <w:lang w:val="nl-BE"/>
        </w:rPr>
      </w:pPr>
    </w:p>
    <w:p w:rsidR="00CB6DB9" w:rsidRPr="009442E5" w:rsidRDefault="00B24ED3" w:rsidP="00BC0124">
      <w:pPr>
        <w:pStyle w:val="Corpsdetexte"/>
        <w:numPr>
          <w:ilvl w:val="0"/>
          <w:numId w:val="8"/>
        </w:numPr>
        <w:spacing w:after="0"/>
        <w:jc w:val="both"/>
        <w:rPr>
          <w:rFonts w:ascii="Calibri" w:eastAsia="Arial" w:hAnsi="Calibri" w:cs="Arial"/>
          <w:color w:val="365F91" w:themeColor="accent1" w:themeShade="BF"/>
          <w:sz w:val="26"/>
          <w:szCs w:val="26"/>
        </w:rPr>
      </w:pPr>
      <w:r>
        <w:rPr>
          <w:rFonts w:ascii="Calibri" w:hAnsi="Calibri"/>
          <w:color w:val="365F91" w:themeColor="accent1" w:themeShade="BF"/>
          <w:sz w:val="26"/>
          <w:szCs w:val="26"/>
        </w:rPr>
        <w:t xml:space="preserve"> </w:t>
      </w:r>
      <w:r w:rsidR="00AB6092" w:rsidRPr="0031623D">
        <w:rPr>
          <w:rFonts w:ascii="Calibri" w:hAnsi="Calibri"/>
          <w:color w:val="365F91" w:themeColor="accent1" w:themeShade="BF"/>
          <w:sz w:val="26"/>
          <w:szCs w:val="26"/>
        </w:rPr>
        <w:t>Integriteit</w:t>
      </w:r>
    </w:p>
    <w:p w:rsidR="009442E5" w:rsidRDefault="009442E5" w:rsidP="009442E5">
      <w:pPr>
        <w:pStyle w:val="Corpsdetexte"/>
        <w:spacing w:after="0"/>
        <w:jc w:val="both"/>
        <w:rPr>
          <w:rFonts w:ascii="Calibri" w:hAnsi="Calibri"/>
          <w:color w:val="365F91" w:themeColor="accent1" w:themeShade="BF"/>
          <w:sz w:val="26"/>
          <w:szCs w:val="26"/>
        </w:rPr>
      </w:pPr>
    </w:p>
    <w:tbl>
      <w:tblPr>
        <w:tblStyle w:val="Grilledutableau"/>
        <w:tblW w:w="0" w:type="auto"/>
        <w:tblLook w:val="04A0" w:firstRow="1" w:lastRow="0" w:firstColumn="1" w:lastColumn="0" w:noHBand="0" w:noVBand="1"/>
      </w:tblPr>
      <w:tblGrid>
        <w:gridCol w:w="5169"/>
        <w:gridCol w:w="5169"/>
      </w:tblGrid>
      <w:tr w:rsidR="009442E5" w:rsidTr="009442E5">
        <w:tc>
          <w:tcPr>
            <w:tcW w:w="5169" w:type="dxa"/>
          </w:tcPr>
          <w:p w:rsidR="009442E5" w:rsidRDefault="009442E5" w:rsidP="009442E5">
            <w:pPr>
              <w:pStyle w:val="Corpsdetexte"/>
              <w:spacing w:after="0"/>
              <w:jc w:val="both"/>
              <w:rPr>
                <w:rFonts w:ascii="Calibri" w:eastAsia="Arial" w:hAnsi="Calibri" w:cs="Arial"/>
                <w:color w:val="365F91" w:themeColor="accent1" w:themeShade="BF"/>
                <w:sz w:val="26"/>
                <w:szCs w:val="26"/>
              </w:rPr>
            </w:pPr>
            <w:r>
              <w:rPr>
                <w:rFonts w:ascii="Calibri" w:eastAsia="Arial" w:hAnsi="Calibri" w:cs="Arial"/>
                <w:color w:val="365F91" w:themeColor="accent1" w:themeShade="BF"/>
                <w:sz w:val="26"/>
                <w:szCs w:val="26"/>
              </w:rPr>
              <w:t>Onvoldoende:</w:t>
            </w:r>
          </w:p>
          <w:p w:rsidR="009442E5" w:rsidRPr="009442E5" w:rsidRDefault="009442E5" w:rsidP="009442E5">
            <w:pPr>
              <w:pStyle w:val="Corpsdetexte"/>
              <w:spacing w:after="0"/>
              <w:jc w:val="both"/>
              <w:rPr>
                <w:rFonts w:ascii="Calibri" w:eastAsia="Arial" w:hAnsi="Calibri" w:cs="Arial"/>
                <w:color w:val="365F91" w:themeColor="accent1" w:themeShade="BF"/>
                <w:sz w:val="18"/>
                <w:szCs w:val="18"/>
              </w:rPr>
            </w:pPr>
            <w:r w:rsidRPr="009442E5">
              <w:rPr>
                <w:rFonts w:ascii="Calibri" w:eastAsia="Arial" w:hAnsi="Calibri" w:cs="Arial"/>
                <w:color w:val="365F91" w:themeColor="accent1" w:themeShade="BF"/>
                <w:sz w:val="18"/>
                <w:szCs w:val="18"/>
              </w:rPr>
              <w:t>Het optreden van de stagiair illustreert dat hij</w:t>
            </w:r>
            <w:r w:rsidR="00BF6284">
              <w:rPr>
                <w:rFonts w:ascii="Calibri" w:eastAsia="Arial" w:hAnsi="Calibri" w:cs="Arial"/>
                <w:color w:val="365F91" w:themeColor="accent1" w:themeShade="BF"/>
                <w:sz w:val="18"/>
                <w:szCs w:val="18"/>
              </w:rPr>
              <w:t>/zij</w:t>
            </w:r>
            <w:r w:rsidRPr="009442E5">
              <w:rPr>
                <w:rFonts w:ascii="Calibri" w:eastAsia="Arial" w:hAnsi="Calibri" w:cs="Arial"/>
                <w:color w:val="365F91" w:themeColor="accent1" w:themeShade="BF"/>
                <w:sz w:val="18"/>
                <w:szCs w:val="18"/>
              </w:rPr>
              <w:t xml:space="preserve"> de professionele ethiek en deontologie geenszins respecteert. Hij</w:t>
            </w:r>
            <w:r w:rsidR="00BF6284">
              <w:rPr>
                <w:rFonts w:ascii="Calibri" w:eastAsia="Arial" w:hAnsi="Calibri" w:cs="Arial"/>
                <w:color w:val="365F91" w:themeColor="accent1" w:themeShade="BF"/>
                <w:sz w:val="18"/>
                <w:szCs w:val="18"/>
              </w:rPr>
              <w:t>/zij</w:t>
            </w:r>
            <w:r w:rsidRPr="009442E5">
              <w:rPr>
                <w:rFonts w:ascii="Calibri" w:eastAsia="Arial" w:hAnsi="Calibri" w:cs="Arial"/>
                <w:color w:val="365F91" w:themeColor="accent1" w:themeShade="BF"/>
                <w:sz w:val="18"/>
                <w:szCs w:val="18"/>
              </w:rPr>
              <w:t xml:space="preserve"> gaat slordig om met persoonlijke en gevoelige informatie en weet geen vertrouwen te wekken of beschaamt het hem verleende vertrouwen. De stagiair blijkt onvoldoende bestand tegen externe/interne druk of laat zich provoceren.   </w:t>
            </w:r>
          </w:p>
        </w:tc>
        <w:tc>
          <w:tcPr>
            <w:tcW w:w="5169" w:type="dxa"/>
          </w:tcPr>
          <w:p w:rsidR="009442E5" w:rsidRDefault="009442E5" w:rsidP="009442E5">
            <w:pPr>
              <w:pStyle w:val="Corpsdetexte"/>
              <w:spacing w:after="0"/>
              <w:jc w:val="both"/>
              <w:rPr>
                <w:rFonts w:ascii="Calibri" w:eastAsia="Arial" w:hAnsi="Calibri" w:cs="Arial"/>
                <w:color w:val="365F91" w:themeColor="accent1" w:themeShade="BF"/>
                <w:sz w:val="26"/>
                <w:szCs w:val="26"/>
              </w:rPr>
            </w:pPr>
            <w:r>
              <w:rPr>
                <w:rFonts w:ascii="Calibri" w:eastAsia="Arial" w:hAnsi="Calibri" w:cs="Arial"/>
                <w:color w:val="365F91" w:themeColor="accent1" w:themeShade="BF"/>
                <w:sz w:val="26"/>
                <w:szCs w:val="26"/>
              </w:rPr>
              <w:t>Excellent:</w:t>
            </w:r>
          </w:p>
          <w:p w:rsidR="009442E5" w:rsidRPr="009442E5" w:rsidRDefault="009442E5" w:rsidP="009442E5">
            <w:pPr>
              <w:pStyle w:val="Corpsdetexte"/>
              <w:spacing w:after="0"/>
              <w:jc w:val="both"/>
              <w:rPr>
                <w:rFonts w:ascii="Calibri" w:eastAsia="Arial" w:hAnsi="Calibri" w:cs="Arial"/>
                <w:color w:val="365F91" w:themeColor="accent1" w:themeShade="BF"/>
                <w:sz w:val="18"/>
                <w:szCs w:val="18"/>
              </w:rPr>
            </w:pPr>
            <w:r w:rsidRPr="009442E5">
              <w:rPr>
                <w:rFonts w:ascii="Calibri" w:eastAsia="Arial" w:hAnsi="Calibri" w:cs="Arial"/>
                <w:color w:val="365F91" w:themeColor="accent1" w:themeShade="BF"/>
                <w:sz w:val="18"/>
                <w:szCs w:val="18"/>
              </w:rPr>
              <w:t>De stagiair heeft grote aandacht voor de vertrouwelijkheid en gevoeligheid van de gegevens waarover hij</w:t>
            </w:r>
            <w:r w:rsidR="00BF6284">
              <w:rPr>
                <w:rFonts w:ascii="Calibri" w:eastAsia="Arial" w:hAnsi="Calibri" w:cs="Arial"/>
                <w:color w:val="365F91" w:themeColor="accent1" w:themeShade="BF"/>
                <w:sz w:val="18"/>
                <w:szCs w:val="18"/>
              </w:rPr>
              <w:t>/zij</w:t>
            </w:r>
            <w:r w:rsidRPr="009442E5">
              <w:rPr>
                <w:rFonts w:ascii="Calibri" w:eastAsia="Arial" w:hAnsi="Calibri" w:cs="Arial"/>
                <w:color w:val="365F91" w:themeColor="accent1" w:themeShade="BF"/>
                <w:sz w:val="18"/>
                <w:szCs w:val="18"/>
              </w:rPr>
              <w:t xml:space="preserve"> beschikt en honoreert het hem</w:t>
            </w:r>
            <w:r w:rsidR="00BF6284">
              <w:rPr>
                <w:rFonts w:ascii="Calibri" w:eastAsia="Arial" w:hAnsi="Calibri" w:cs="Arial"/>
                <w:color w:val="365F91" w:themeColor="accent1" w:themeShade="BF"/>
                <w:sz w:val="18"/>
                <w:szCs w:val="18"/>
              </w:rPr>
              <w:t>/haar</w:t>
            </w:r>
            <w:r w:rsidRPr="009442E5">
              <w:rPr>
                <w:rFonts w:ascii="Calibri" w:eastAsia="Arial" w:hAnsi="Calibri" w:cs="Arial"/>
                <w:color w:val="365F91" w:themeColor="accent1" w:themeShade="BF"/>
                <w:sz w:val="18"/>
                <w:szCs w:val="18"/>
              </w:rPr>
              <w:t xml:space="preserve"> verleende vertrouwen. Hij</w:t>
            </w:r>
            <w:r w:rsidR="00BF6284">
              <w:rPr>
                <w:rFonts w:ascii="Calibri" w:eastAsia="Arial" w:hAnsi="Calibri" w:cs="Arial"/>
                <w:color w:val="365F91" w:themeColor="accent1" w:themeShade="BF"/>
                <w:sz w:val="18"/>
                <w:szCs w:val="18"/>
              </w:rPr>
              <w:t>/zij</w:t>
            </w:r>
            <w:r w:rsidRPr="009442E5">
              <w:rPr>
                <w:rFonts w:ascii="Calibri" w:eastAsia="Arial" w:hAnsi="Calibri" w:cs="Arial"/>
                <w:color w:val="365F91" w:themeColor="accent1" w:themeShade="BF"/>
                <w:sz w:val="18"/>
                <w:szCs w:val="18"/>
              </w:rPr>
              <w:t xml:space="preserve"> respecteert nauwgezet de professionele ethiek en deontologie</w:t>
            </w:r>
            <w:r w:rsidR="00BF6284">
              <w:rPr>
                <w:rFonts w:ascii="Calibri" w:eastAsia="Arial" w:hAnsi="Calibri" w:cs="Arial"/>
                <w:color w:val="365F91" w:themeColor="accent1" w:themeShade="BF"/>
                <w:sz w:val="18"/>
                <w:szCs w:val="18"/>
              </w:rPr>
              <w:t xml:space="preserve"> en</w:t>
            </w:r>
            <w:r w:rsidRPr="009442E5">
              <w:rPr>
                <w:rFonts w:ascii="Calibri" w:eastAsia="Arial" w:hAnsi="Calibri" w:cs="Arial"/>
                <w:color w:val="365F91" w:themeColor="accent1" w:themeShade="BF"/>
                <w:sz w:val="18"/>
                <w:szCs w:val="18"/>
              </w:rPr>
              <w:t xml:space="preserve"> is bestand tegen iedere vorm van druk en laat zich niet provoceren.</w:t>
            </w:r>
          </w:p>
        </w:tc>
      </w:tr>
    </w:tbl>
    <w:p w:rsidR="003711F3" w:rsidRDefault="003711F3">
      <w:pPr>
        <w:pStyle w:val="Corpsdetexte"/>
        <w:spacing w:after="0"/>
        <w:ind w:left="142"/>
        <w:jc w:val="both"/>
        <w:rPr>
          <w:rFonts w:ascii="Calibri" w:hAnsi="Calibri"/>
          <w:color w:val="365F91" w:themeColor="accent1" w:themeShade="BF"/>
        </w:rPr>
      </w:pPr>
    </w:p>
    <w:p w:rsidR="003711F3" w:rsidRDefault="003711F3">
      <w:pPr>
        <w:pStyle w:val="Corpsdetexte"/>
        <w:spacing w:after="0"/>
        <w:ind w:left="142"/>
        <w:jc w:val="both"/>
        <w:rPr>
          <w:rFonts w:ascii="Calibri" w:hAnsi="Calibri"/>
          <w:color w:val="365F91" w:themeColor="accent1" w:themeShade="BF"/>
        </w:rPr>
      </w:pPr>
    </w:p>
    <w:p w:rsidR="00EC4FD2" w:rsidRDefault="00EC4FD2">
      <w:pPr>
        <w:pStyle w:val="Corpsdetexte"/>
        <w:spacing w:after="0"/>
        <w:ind w:left="142"/>
        <w:jc w:val="both"/>
        <w:rPr>
          <w:rFonts w:ascii="Calibri" w:hAnsi="Calibri"/>
          <w:color w:val="365F91" w:themeColor="accent1" w:themeShade="BF"/>
        </w:rPr>
      </w:pPr>
    </w:p>
    <w:p w:rsidR="00EC4FD2" w:rsidRPr="000A0A10" w:rsidRDefault="00EC4FD2" w:rsidP="00154149">
      <w:pPr>
        <w:pStyle w:val="Corpsdetexte"/>
        <w:spacing w:after="0"/>
        <w:jc w:val="both"/>
        <w:rPr>
          <w:rFonts w:ascii="Calibri" w:hAnsi="Calibri"/>
          <w:color w:val="365F91" w:themeColor="accent1" w:themeShade="BF"/>
        </w:rPr>
      </w:pPr>
    </w:p>
    <w:p w:rsidR="00154149" w:rsidRDefault="00154149">
      <w:pPr>
        <w:rPr>
          <w:rFonts w:ascii="Calibri" w:hAnsi="Calibri"/>
          <w:b/>
          <w:bCs/>
          <w:color w:val="365F91" w:themeColor="accent1" w:themeShade="BF"/>
          <w:sz w:val="28"/>
          <w:szCs w:val="28"/>
          <w:u w:val="single"/>
        </w:rPr>
      </w:pPr>
      <w:r>
        <w:rPr>
          <w:rFonts w:ascii="Calibri" w:hAnsi="Calibri"/>
          <w:b/>
          <w:bCs/>
          <w:color w:val="365F91" w:themeColor="accent1" w:themeShade="BF"/>
          <w:sz w:val="28"/>
          <w:szCs w:val="28"/>
          <w:u w:val="single"/>
        </w:rPr>
        <w:br w:type="page"/>
      </w:r>
    </w:p>
    <w:p w:rsidR="0002586A" w:rsidRDefault="00F81DCF" w:rsidP="00BC0124">
      <w:pPr>
        <w:pStyle w:val="Corpsdetexte"/>
        <w:numPr>
          <w:ilvl w:val="0"/>
          <w:numId w:val="5"/>
        </w:numPr>
        <w:rPr>
          <w:rFonts w:ascii="Calibri" w:hAnsi="Calibri"/>
          <w:b/>
          <w:bCs/>
          <w:color w:val="365F91" w:themeColor="accent1" w:themeShade="BF"/>
          <w:kern w:val="0"/>
          <w:sz w:val="28"/>
          <w:szCs w:val="28"/>
          <w:u w:val="single"/>
        </w:rPr>
      </w:pPr>
      <w:r>
        <w:rPr>
          <w:rFonts w:ascii="Calibri" w:hAnsi="Calibri"/>
          <w:b/>
          <w:bCs/>
          <w:color w:val="365F91" w:themeColor="accent1" w:themeShade="BF"/>
          <w:kern w:val="0"/>
          <w:sz w:val="28"/>
          <w:szCs w:val="28"/>
          <w:u w:val="single"/>
        </w:rPr>
        <w:t xml:space="preserve">EVALUATIE </w:t>
      </w:r>
      <w:r w:rsidR="0002586A" w:rsidRPr="000848F9">
        <w:rPr>
          <w:rFonts w:ascii="Calibri" w:hAnsi="Calibri"/>
          <w:b/>
          <w:bCs/>
          <w:color w:val="365F91" w:themeColor="accent1" w:themeShade="BF"/>
          <w:kern w:val="0"/>
          <w:sz w:val="28"/>
          <w:szCs w:val="28"/>
          <w:u w:val="single"/>
        </w:rPr>
        <w:t>VAN DE STAGE</w:t>
      </w:r>
    </w:p>
    <w:p w:rsidR="007D090F" w:rsidRDefault="007D090F" w:rsidP="007D090F"/>
    <w:tbl>
      <w:tblPr>
        <w:tblStyle w:val="Trameclaire-Accent1"/>
        <w:tblW w:w="0" w:type="auto"/>
        <w:tblLook w:val="04A0" w:firstRow="1" w:lastRow="0" w:firstColumn="1" w:lastColumn="0" w:noHBand="0" w:noVBand="1"/>
      </w:tblPr>
      <w:tblGrid>
        <w:gridCol w:w="4786"/>
        <w:gridCol w:w="567"/>
        <w:gridCol w:w="567"/>
        <w:gridCol w:w="567"/>
        <w:gridCol w:w="567"/>
        <w:gridCol w:w="2693"/>
      </w:tblGrid>
      <w:tr w:rsidR="007D090F" w:rsidRPr="008F58C5" w:rsidTr="00ED79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7D090F" w:rsidRPr="007D090F" w:rsidRDefault="007D090F" w:rsidP="007D090F">
            <w:pPr>
              <w:rPr>
                <w:b w:val="0"/>
                <w:lang w:val="nl-BE"/>
              </w:rPr>
            </w:pPr>
          </w:p>
        </w:tc>
        <w:tc>
          <w:tcPr>
            <w:tcW w:w="567" w:type="dxa"/>
          </w:tcPr>
          <w:p w:rsidR="007D090F" w:rsidRPr="008F58C5" w:rsidRDefault="007D090F" w:rsidP="007D090F">
            <w:pPr>
              <w:cnfStyle w:val="100000000000" w:firstRow="1" w:lastRow="0" w:firstColumn="0" w:lastColumn="0" w:oddVBand="0" w:evenVBand="0" w:oddHBand="0" w:evenHBand="0" w:firstRowFirstColumn="0" w:firstRowLastColumn="0" w:lastRowFirstColumn="0" w:lastRowLastColumn="0"/>
              <w:rPr>
                <w:b w:val="0"/>
                <w:lang w:val="nl-BE"/>
              </w:rPr>
            </w:pPr>
            <w:r w:rsidRPr="008F58C5">
              <w:rPr>
                <w:b w:val="0"/>
                <w:lang w:val="nl-BE"/>
              </w:rPr>
              <w:t>0</w:t>
            </w:r>
          </w:p>
        </w:tc>
        <w:tc>
          <w:tcPr>
            <w:tcW w:w="567" w:type="dxa"/>
          </w:tcPr>
          <w:p w:rsidR="007D090F" w:rsidRPr="008F58C5" w:rsidRDefault="007D090F" w:rsidP="007D090F">
            <w:pPr>
              <w:cnfStyle w:val="100000000000" w:firstRow="1" w:lastRow="0" w:firstColumn="0" w:lastColumn="0" w:oddVBand="0" w:evenVBand="0" w:oddHBand="0" w:evenHBand="0" w:firstRowFirstColumn="0" w:firstRowLastColumn="0" w:lastRowFirstColumn="0" w:lastRowLastColumn="0"/>
              <w:rPr>
                <w:b w:val="0"/>
                <w:lang w:val="nl-BE"/>
              </w:rPr>
            </w:pPr>
            <w:r w:rsidRPr="008F58C5">
              <w:rPr>
                <w:b w:val="0"/>
                <w:lang w:val="nl-BE"/>
              </w:rPr>
              <w:t>1</w:t>
            </w:r>
          </w:p>
        </w:tc>
        <w:tc>
          <w:tcPr>
            <w:tcW w:w="567" w:type="dxa"/>
          </w:tcPr>
          <w:p w:rsidR="007D090F" w:rsidRPr="008F58C5" w:rsidRDefault="007D090F" w:rsidP="007D090F">
            <w:pPr>
              <w:cnfStyle w:val="100000000000" w:firstRow="1" w:lastRow="0" w:firstColumn="0" w:lastColumn="0" w:oddVBand="0" w:evenVBand="0" w:oddHBand="0" w:evenHBand="0" w:firstRowFirstColumn="0" w:firstRowLastColumn="0" w:lastRowFirstColumn="0" w:lastRowLastColumn="0"/>
              <w:rPr>
                <w:b w:val="0"/>
                <w:lang w:val="nl-BE"/>
              </w:rPr>
            </w:pPr>
            <w:r w:rsidRPr="008F58C5">
              <w:rPr>
                <w:b w:val="0"/>
                <w:lang w:val="nl-BE"/>
              </w:rPr>
              <w:t>2</w:t>
            </w:r>
          </w:p>
        </w:tc>
        <w:tc>
          <w:tcPr>
            <w:tcW w:w="567" w:type="dxa"/>
          </w:tcPr>
          <w:p w:rsidR="007D090F" w:rsidRPr="008F58C5" w:rsidRDefault="007D090F" w:rsidP="007D090F">
            <w:pPr>
              <w:cnfStyle w:val="100000000000" w:firstRow="1" w:lastRow="0" w:firstColumn="0" w:lastColumn="0" w:oddVBand="0" w:evenVBand="0" w:oddHBand="0" w:evenHBand="0" w:firstRowFirstColumn="0" w:firstRowLastColumn="0" w:lastRowFirstColumn="0" w:lastRowLastColumn="0"/>
              <w:rPr>
                <w:b w:val="0"/>
                <w:lang w:val="nl-BE"/>
              </w:rPr>
            </w:pPr>
            <w:r w:rsidRPr="008F58C5">
              <w:rPr>
                <w:b w:val="0"/>
                <w:lang w:val="nl-BE"/>
              </w:rPr>
              <w:t>3</w:t>
            </w:r>
          </w:p>
        </w:tc>
        <w:tc>
          <w:tcPr>
            <w:tcW w:w="2693" w:type="dxa"/>
          </w:tcPr>
          <w:p w:rsidR="007D090F" w:rsidRDefault="007D090F" w:rsidP="007D090F">
            <w:pPr>
              <w:cnfStyle w:val="100000000000" w:firstRow="1" w:lastRow="0" w:firstColumn="0" w:lastColumn="0" w:oddVBand="0" w:evenVBand="0" w:oddHBand="0" w:evenHBand="0" w:firstRowFirstColumn="0" w:firstRowLastColumn="0" w:lastRowFirstColumn="0" w:lastRowLastColumn="0"/>
              <w:rPr>
                <w:lang w:val="nl-BE"/>
              </w:rPr>
            </w:pPr>
            <w:r>
              <w:rPr>
                <w:lang w:val="nl-BE"/>
              </w:rPr>
              <w:t>Oordeel per categorie</w:t>
            </w:r>
          </w:p>
          <w:p w:rsidR="007D090F" w:rsidRPr="008F58C5" w:rsidRDefault="007D090F" w:rsidP="007D090F">
            <w:pPr>
              <w:cnfStyle w:val="100000000000" w:firstRow="1" w:lastRow="0" w:firstColumn="0" w:lastColumn="0" w:oddVBand="0" w:evenVBand="0" w:oddHBand="0" w:evenHBand="0" w:firstRowFirstColumn="0" w:firstRowLastColumn="0" w:lastRowFirstColumn="0" w:lastRowLastColumn="0"/>
              <w:rPr>
                <w:lang w:val="nl-BE"/>
              </w:rPr>
            </w:pPr>
            <w:r>
              <w:rPr>
                <w:lang w:val="nl-BE"/>
              </w:rPr>
              <w:t>(+ of -)</w:t>
            </w:r>
          </w:p>
        </w:tc>
      </w:tr>
      <w:tr w:rsidR="007D090F" w:rsidRPr="008F58C5" w:rsidTr="00ED7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7D090F" w:rsidRPr="007D090F" w:rsidRDefault="007D090F" w:rsidP="007D090F">
            <w:pPr>
              <w:rPr>
                <w:b w:val="0"/>
                <w:lang w:val="nl-BE"/>
              </w:rPr>
            </w:pP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b/>
                <w:lang w:val="nl-BE"/>
              </w:rPr>
            </w:pP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b/>
                <w:lang w:val="nl-BE"/>
              </w:rPr>
            </w:pP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b/>
                <w:lang w:val="nl-BE"/>
              </w:rPr>
            </w:pP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b/>
                <w:lang w:val="nl-BE"/>
              </w:rPr>
            </w:pPr>
          </w:p>
        </w:tc>
        <w:tc>
          <w:tcPr>
            <w:tcW w:w="2693" w:type="dxa"/>
          </w:tcPr>
          <w:p w:rsidR="007D090F" w:rsidRDefault="007D090F" w:rsidP="007D090F">
            <w:pPr>
              <w:cnfStyle w:val="000000100000" w:firstRow="0" w:lastRow="0" w:firstColumn="0" w:lastColumn="0" w:oddVBand="0" w:evenVBand="0" w:oddHBand="1" w:evenHBand="0" w:firstRowFirstColumn="0" w:firstRowLastColumn="0" w:lastRowFirstColumn="0" w:lastRowLastColumn="0"/>
              <w:rPr>
                <w:lang w:val="nl-BE"/>
              </w:rPr>
            </w:pPr>
          </w:p>
        </w:tc>
      </w:tr>
      <w:tr w:rsidR="007D090F" w:rsidRPr="008F58C5" w:rsidTr="00ED795B">
        <w:tc>
          <w:tcPr>
            <w:cnfStyle w:val="001000000000" w:firstRow="0" w:lastRow="0" w:firstColumn="1" w:lastColumn="0" w:oddVBand="0" w:evenVBand="0" w:oddHBand="0" w:evenHBand="0" w:firstRowFirstColumn="0" w:firstRowLastColumn="0" w:lastRowFirstColumn="0" w:lastRowLastColumn="0"/>
            <w:tcW w:w="4786" w:type="dxa"/>
          </w:tcPr>
          <w:p w:rsidR="007D090F" w:rsidRPr="007D090F" w:rsidRDefault="007D090F" w:rsidP="007D090F">
            <w:pPr>
              <w:rPr>
                <w:b w:val="0"/>
                <w:sz w:val="32"/>
                <w:szCs w:val="32"/>
                <w:lang w:val="nl-BE"/>
              </w:rPr>
            </w:pPr>
            <w:r w:rsidRPr="007D090F">
              <w:rPr>
                <w:b w:val="0"/>
                <w:sz w:val="32"/>
                <w:szCs w:val="32"/>
                <w:lang w:val="nl-BE"/>
              </w:rPr>
              <w:t>1 Kennis</w:t>
            </w:r>
          </w:p>
        </w:tc>
        <w:tc>
          <w:tcPr>
            <w:tcW w:w="567" w:type="dxa"/>
          </w:tcPr>
          <w:p w:rsidR="007D090F" w:rsidRPr="008F58C5" w:rsidRDefault="007D090F" w:rsidP="007D090F">
            <w:pPr>
              <w:cnfStyle w:val="000000000000" w:firstRow="0" w:lastRow="0" w:firstColumn="0" w:lastColumn="0" w:oddVBand="0" w:evenVBand="0" w:oddHBand="0" w:evenHBand="0" w:firstRowFirstColumn="0" w:firstRowLastColumn="0" w:lastRowFirstColumn="0" w:lastRowLastColumn="0"/>
              <w:rPr>
                <w:lang w:val="nl-BE"/>
              </w:rPr>
            </w:pPr>
          </w:p>
        </w:tc>
        <w:tc>
          <w:tcPr>
            <w:tcW w:w="567" w:type="dxa"/>
          </w:tcPr>
          <w:p w:rsidR="007D090F" w:rsidRPr="008F58C5" w:rsidRDefault="007D090F" w:rsidP="007D090F">
            <w:pPr>
              <w:cnfStyle w:val="000000000000" w:firstRow="0" w:lastRow="0" w:firstColumn="0" w:lastColumn="0" w:oddVBand="0" w:evenVBand="0" w:oddHBand="0" w:evenHBand="0" w:firstRowFirstColumn="0" w:firstRowLastColumn="0" w:lastRowFirstColumn="0" w:lastRowLastColumn="0"/>
              <w:rPr>
                <w:lang w:val="nl-BE"/>
              </w:rPr>
            </w:pPr>
          </w:p>
        </w:tc>
        <w:tc>
          <w:tcPr>
            <w:tcW w:w="567" w:type="dxa"/>
          </w:tcPr>
          <w:p w:rsidR="007D090F" w:rsidRPr="008F58C5" w:rsidRDefault="007D090F" w:rsidP="007D090F">
            <w:pPr>
              <w:cnfStyle w:val="000000000000" w:firstRow="0" w:lastRow="0" w:firstColumn="0" w:lastColumn="0" w:oddVBand="0" w:evenVBand="0" w:oddHBand="0" w:evenHBand="0" w:firstRowFirstColumn="0" w:firstRowLastColumn="0" w:lastRowFirstColumn="0" w:lastRowLastColumn="0"/>
              <w:rPr>
                <w:lang w:val="nl-BE"/>
              </w:rPr>
            </w:pPr>
          </w:p>
        </w:tc>
        <w:tc>
          <w:tcPr>
            <w:tcW w:w="567" w:type="dxa"/>
          </w:tcPr>
          <w:p w:rsidR="007D090F" w:rsidRPr="008F58C5" w:rsidRDefault="007D090F" w:rsidP="007D090F">
            <w:pPr>
              <w:cnfStyle w:val="000000000000" w:firstRow="0" w:lastRow="0" w:firstColumn="0" w:lastColumn="0" w:oddVBand="0" w:evenVBand="0" w:oddHBand="0" w:evenHBand="0" w:firstRowFirstColumn="0" w:firstRowLastColumn="0" w:lastRowFirstColumn="0" w:lastRowLastColumn="0"/>
              <w:rPr>
                <w:lang w:val="nl-BE"/>
              </w:rPr>
            </w:pPr>
          </w:p>
        </w:tc>
        <w:tc>
          <w:tcPr>
            <w:tcW w:w="2693" w:type="dxa"/>
          </w:tcPr>
          <w:p w:rsidR="007D090F" w:rsidRPr="00DC5A45" w:rsidRDefault="007D090F" w:rsidP="003711F3">
            <w:pPr>
              <w:jc w:val="center"/>
              <w:cnfStyle w:val="000000000000" w:firstRow="0" w:lastRow="0" w:firstColumn="0" w:lastColumn="0" w:oddVBand="0" w:evenVBand="0" w:oddHBand="0" w:evenHBand="0" w:firstRowFirstColumn="0" w:firstRowLastColumn="0" w:lastRowFirstColumn="0" w:lastRowLastColumn="0"/>
              <w:rPr>
                <w:sz w:val="40"/>
                <w:szCs w:val="40"/>
                <w:lang w:val="nl-BE"/>
              </w:rPr>
            </w:pPr>
            <w:r w:rsidRPr="00DC5A45">
              <w:rPr>
                <w:rFonts w:ascii="Optane" w:hAnsi="Optane"/>
                <w:sz w:val="40"/>
                <w:szCs w:val="40"/>
              </w:rPr>
              <w:sym w:font="Wingdings" w:char="F06F"/>
            </w:r>
          </w:p>
        </w:tc>
      </w:tr>
      <w:tr w:rsidR="007D090F" w:rsidRPr="008F58C5" w:rsidTr="00ED7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7D090F" w:rsidRPr="007D090F" w:rsidRDefault="007D090F" w:rsidP="007D090F">
            <w:pPr>
              <w:rPr>
                <w:b w:val="0"/>
                <w:lang w:val="nl-BE"/>
              </w:rPr>
            </w:pPr>
            <w:r w:rsidRPr="007D090F">
              <w:rPr>
                <w:b w:val="0"/>
                <w:lang w:val="nl-BE"/>
              </w:rPr>
              <w:t xml:space="preserve">1.1. Casuïstiek en contextueel inzicht: </w:t>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2693"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p>
        </w:tc>
      </w:tr>
      <w:tr w:rsidR="00ED795B" w:rsidRPr="008F58C5" w:rsidTr="00ED795B">
        <w:tc>
          <w:tcPr>
            <w:cnfStyle w:val="001000000000" w:firstRow="0" w:lastRow="0" w:firstColumn="1" w:lastColumn="0" w:oddVBand="0" w:evenVBand="0" w:oddHBand="0" w:evenHBand="0" w:firstRowFirstColumn="0" w:firstRowLastColumn="0" w:lastRowFirstColumn="0" w:lastRowLastColumn="0"/>
            <w:tcW w:w="9747" w:type="dxa"/>
            <w:gridSpan w:val="6"/>
          </w:tcPr>
          <w:p w:rsidR="00ED795B" w:rsidRDefault="00ED795B" w:rsidP="00ED795B">
            <w:pPr>
              <w:jc w:val="both"/>
              <w:rPr>
                <w:lang w:val="nl-BE"/>
              </w:rPr>
            </w:pPr>
          </w:p>
          <w:p w:rsidR="0085603B" w:rsidRPr="008F58C5" w:rsidRDefault="0085603B" w:rsidP="00ED795B">
            <w:pPr>
              <w:jc w:val="both"/>
              <w:rPr>
                <w:lang w:val="nl-BE"/>
              </w:rPr>
            </w:pPr>
          </w:p>
        </w:tc>
      </w:tr>
      <w:tr w:rsidR="007D090F" w:rsidRPr="008F58C5" w:rsidTr="00ED7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7D090F" w:rsidRPr="007D090F" w:rsidRDefault="007D090F" w:rsidP="007D090F">
            <w:pPr>
              <w:rPr>
                <w:b w:val="0"/>
                <w:lang w:val="nl-BE"/>
              </w:rPr>
            </w:pPr>
            <w:r w:rsidRPr="007D090F">
              <w:rPr>
                <w:b w:val="0"/>
                <w:lang w:val="nl-BE"/>
              </w:rPr>
              <w:t xml:space="preserve">1.2. Uitgediepte kennis van het recht: </w:t>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2693"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p>
        </w:tc>
      </w:tr>
      <w:tr w:rsidR="00ED795B" w:rsidRPr="008F58C5" w:rsidTr="00ED795B">
        <w:tc>
          <w:tcPr>
            <w:cnfStyle w:val="001000000000" w:firstRow="0" w:lastRow="0" w:firstColumn="1" w:lastColumn="0" w:oddVBand="0" w:evenVBand="0" w:oddHBand="0" w:evenHBand="0" w:firstRowFirstColumn="0" w:firstRowLastColumn="0" w:lastRowFirstColumn="0" w:lastRowLastColumn="0"/>
            <w:tcW w:w="9747" w:type="dxa"/>
            <w:gridSpan w:val="6"/>
          </w:tcPr>
          <w:p w:rsidR="00ED795B" w:rsidRDefault="00ED795B" w:rsidP="007D090F">
            <w:pPr>
              <w:rPr>
                <w:lang w:val="nl-BE"/>
              </w:rPr>
            </w:pPr>
          </w:p>
          <w:p w:rsidR="0085603B" w:rsidRPr="008F58C5" w:rsidRDefault="0085603B" w:rsidP="007D090F">
            <w:pPr>
              <w:rPr>
                <w:lang w:val="nl-BE"/>
              </w:rPr>
            </w:pPr>
          </w:p>
        </w:tc>
      </w:tr>
      <w:tr w:rsidR="007D090F" w:rsidRPr="008F58C5" w:rsidTr="00ED7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7D090F" w:rsidRPr="007D090F" w:rsidRDefault="007D090F" w:rsidP="007D090F">
            <w:pPr>
              <w:rPr>
                <w:b w:val="0"/>
                <w:lang w:val="nl-BE"/>
              </w:rPr>
            </w:pPr>
            <w:r w:rsidRPr="007D090F">
              <w:rPr>
                <w:b w:val="0"/>
                <w:lang w:val="nl-BE"/>
              </w:rPr>
              <w:t>1.3. Functionele kennis:</w:t>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2693"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p>
        </w:tc>
      </w:tr>
      <w:tr w:rsidR="00ED795B" w:rsidRPr="008F58C5" w:rsidTr="00ED795B">
        <w:tc>
          <w:tcPr>
            <w:cnfStyle w:val="001000000000" w:firstRow="0" w:lastRow="0" w:firstColumn="1" w:lastColumn="0" w:oddVBand="0" w:evenVBand="0" w:oddHBand="0" w:evenHBand="0" w:firstRowFirstColumn="0" w:firstRowLastColumn="0" w:lastRowFirstColumn="0" w:lastRowLastColumn="0"/>
            <w:tcW w:w="9747" w:type="dxa"/>
            <w:gridSpan w:val="6"/>
          </w:tcPr>
          <w:p w:rsidR="00ED795B" w:rsidRDefault="00ED795B" w:rsidP="007D090F"/>
          <w:p w:rsidR="0085603B" w:rsidRPr="008F58C5" w:rsidRDefault="0085603B" w:rsidP="007D090F"/>
        </w:tc>
      </w:tr>
      <w:tr w:rsidR="007D090F" w:rsidRPr="008F58C5" w:rsidTr="00ED7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7D090F" w:rsidRPr="007D090F" w:rsidRDefault="007D090F" w:rsidP="007D090F">
            <w:pPr>
              <w:rPr>
                <w:b w:val="0"/>
                <w:lang w:val="nl-BE"/>
              </w:rPr>
            </w:pPr>
            <w:r w:rsidRPr="007D090F">
              <w:rPr>
                <w:b w:val="0"/>
                <w:lang w:val="nl-BE"/>
              </w:rPr>
              <w:t>1.4. Juridische basiskennis:</w:t>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2693"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p>
        </w:tc>
      </w:tr>
      <w:tr w:rsidR="00ED795B" w:rsidRPr="008F58C5" w:rsidTr="00ED795B">
        <w:tc>
          <w:tcPr>
            <w:cnfStyle w:val="001000000000" w:firstRow="0" w:lastRow="0" w:firstColumn="1" w:lastColumn="0" w:oddVBand="0" w:evenVBand="0" w:oddHBand="0" w:evenHBand="0" w:firstRowFirstColumn="0" w:firstRowLastColumn="0" w:lastRowFirstColumn="0" w:lastRowLastColumn="0"/>
            <w:tcW w:w="9747" w:type="dxa"/>
            <w:gridSpan w:val="6"/>
          </w:tcPr>
          <w:p w:rsidR="00ED795B" w:rsidRDefault="00ED795B" w:rsidP="007D090F">
            <w:pPr>
              <w:rPr>
                <w:lang w:val="nl-BE"/>
              </w:rPr>
            </w:pPr>
          </w:p>
          <w:p w:rsidR="0085603B" w:rsidRPr="008F58C5" w:rsidRDefault="0085603B" w:rsidP="007D090F">
            <w:pPr>
              <w:rPr>
                <w:lang w:val="nl-BE"/>
              </w:rPr>
            </w:pPr>
          </w:p>
        </w:tc>
      </w:tr>
      <w:tr w:rsidR="007D090F" w:rsidRPr="008F58C5" w:rsidTr="00ED7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7D090F" w:rsidRPr="007D090F" w:rsidRDefault="007D090F" w:rsidP="007D090F">
            <w:pPr>
              <w:rPr>
                <w:b w:val="0"/>
                <w:lang w:val="nl-BE"/>
              </w:rPr>
            </w:pP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p>
        </w:tc>
        <w:tc>
          <w:tcPr>
            <w:tcW w:w="2693"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p>
        </w:tc>
      </w:tr>
      <w:tr w:rsidR="007D090F" w:rsidRPr="008F58C5" w:rsidTr="00ED795B">
        <w:tc>
          <w:tcPr>
            <w:cnfStyle w:val="001000000000" w:firstRow="0" w:lastRow="0" w:firstColumn="1" w:lastColumn="0" w:oddVBand="0" w:evenVBand="0" w:oddHBand="0" w:evenHBand="0" w:firstRowFirstColumn="0" w:firstRowLastColumn="0" w:lastRowFirstColumn="0" w:lastRowLastColumn="0"/>
            <w:tcW w:w="4786" w:type="dxa"/>
          </w:tcPr>
          <w:p w:rsidR="0085603B" w:rsidRDefault="0085603B" w:rsidP="007D090F">
            <w:pPr>
              <w:rPr>
                <w:b w:val="0"/>
                <w:sz w:val="32"/>
                <w:szCs w:val="32"/>
                <w:lang w:val="nl-BE"/>
              </w:rPr>
            </w:pPr>
          </w:p>
          <w:p w:rsidR="007D090F" w:rsidRPr="007D090F" w:rsidRDefault="007D090F" w:rsidP="007D090F">
            <w:pPr>
              <w:rPr>
                <w:b w:val="0"/>
                <w:sz w:val="32"/>
                <w:szCs w:val="32"/>
                <w:lang w:val="nl-BE"/>
              </w:rPr>
            </w:pPr>
            <w:r w:rsidRPr="007D090F">
              <w:rPr>
                <w:b w:val="0"/>
                <w:sz w:val="32"/>
                <w:szCs w:val="32"/>
                <w:lang w:val="nl-BE"/>
              </w:rPr>
              <w:t>2</w:t>
            </w:r>
            <w:r w:rsidR="003711F3">
              <w:rPr>
                <w:b w:val="0"/>
                <w:sz w:val="32"/>
                <w:szCs w:val="32"/>
                <w:lang w:val="nl-BE"/>
              </w:rPr>
              <w:t xml:space="preserve"> </w:t>
            </w:r>
            <w:r>
              <w:rPr>
                <w:b w:val="0"/>
                <w:sz w:val="32"/>
                <w:szCs w:val="32"/>
                <w:lang w:val="nl-BE"/>
              </w:rPr>
              <w:t>P</w:t>
            </w:r>
            <w:r w:rsidRPr="007D090F">
              <w:rPr>
                <w:b w:val="0"/>
                <w:sz w:val="32"/>
                <w:szCs w:val="32"/>
                <w:lang w:val="nl-BE"/>
              </w:rPr>
              <w:t xml:space="preserve">rofessionele </w:t>
            </w:r>
            <w:r>
              <w:rPr>
                <w:b w:val="0"/>
                <w:sz w:val="32"/>
                <w:szCs w:val="32"/>
                <w:lang w:val="nl-BE"/>
              </w:rPr>
              <w:t>v</w:t>
            </w:r>
            <w:r w:rsidRPr="007D090F">
              <w:rPr>
                <w:b w:val="0"/>
                <w:sz w:val="32"/>
                <w:szCs w:val="32"/>
                <w:lang w:val="nl-BE"/>
              </w:rPr>
              <w:t>aardigheden</w:t>
            </w:r>
          </w:p>
        </w:tc>
        <w:tc>
          <w:tcPr>
            <w:tcW w:w="567" w:type="dxa"/>
          </w:tcPr>
          <w:p w:rsidR="007D090F" w:rsidRPr="008F58C5" w:rsidRDefault="007D090F" w:rsidP="007D090F">
            <w:pPr>
              <w:cnfStyle w:val="000000000000" w:firstRow="0" w:lastRow="0" w:firstColumn="0" w:lastColumn="0" w:oddVBand="0" w:evenVBand="0" w:oddHBand="0" w:evenHBand="0" w:firstRowFirstColumn="0" w:firstRowLastColumn="0" w:lastRowFirstColumn="0" w:lastRowLastColumn="0"/>
              <w:rPr>
                <w:lang w:val="nl-BE"/>
              </w:rPr>
            </w:pPr>
          </w:p>
        </w:tc>
        <w:tc>
          <w:tcPr>
            <w:tcW w:w="567" w:type="dxa"/>
          </w:tcPr>
          <w:p w:rsidR="007D090F" w:rsidRPr="008F58C5" w:rsidRDefault="007D090F" w:rsidP="007D090F">
            <w:pPr>
              <w:cnfStyle w:val="000000000000" w:firstRow="0" w:lastRow="0" w:firstColumn="0" w:lastColumn="0" w:oddVBand="0" w:evenVBand="0" w:oddHBand="0" w:evenHBand="0" w:firstRowFirstColumn="0" w:firstRowLastColumn="0" w:lastRowFirstColumn="0" w:lastRowLastColumn="0"/>
              <w:rPr>
                <w:lang w:val="nl-BE"/>
              </w:rPr>
            </w:pPr>
          </w:p>
        </w:tc>
        <w:tc>
          <w:tcPr>
            <w:tcW w:w="567" w:type="dxa"/>
          </w:tcPr>
          <w:p w:rsidR="007D090F" w:rsidRPr="008F58C5" w:rsidRDefault="007D090F" w:rsidP="007D090F">
            <w:pPr>
              <w:cnfStyle w:val="000000000000" w:firstRow="0" w:lastRow="0" w:firstColumn="0" w:lastColumn="0" w:oddVBand="0" w:evenVBand="0" w:oddHBand="0" w:evenHBand="0" w:firstRowFirstColumn="0" w:firstRowLastColumn="0" w:lastRowFirstColumn="0" w:lastRowLastColumn="0"/>
              <w:rPr>
                <w:lang w:val="nl-BE"/>
              </w:rPr>
            </w:pPr>
          </w:p>
        </w:tc>
        <w:tc>
          <w:tcPr>
            <w:tcW w:w="567" w:type="dxa"/>
          </w:tcPr>
          <w:p w:rsidR="007D090F" w:rsidRPr="008F58C5" w:rsidRDefault="007D090F" w:rsidP="007D090F">
            <w:pPr>
              <w:cnfStyle w:val="000000000000" w:firstRow="0" w:lastRow="0" w:firstColumn="0" w:lastColumn="0" w:oddVBand="0" w:evenVBand="0" w:oddHBand="0" w:evenHBand="0" w:firstRowFirstColumn="0" w:firstRowLastColumn="0" w:lastRowFirstColumn="0" w:lastRowLastColumn="0"/>
              <w:rPr>
                <w:lang w:val="nl-BE"/>
              </w:rPr>
            </w:pPr>
          </w:p>
        </w:tc>
        <w:tc>
          <w:tcPr>
            <w:tcW w:w="2693" w:type="dxa"/>
          </w:tcPr>
          <w:p w:rsidR="007D090F" w:rsidRPr="008F58C5" w:rsidRDefault="007D090F" w:rsidP="003711F3">
            <w:pPr>
              <w:jc w:val="center"/>
              <w:cnfStyle w:val="000000000000" w:firstRow="0" w:lastRow="0" w:firstColumn="0" w:lastColumn="0" w:oddVBand="0" w:evenVBand="0" w:oddHBand="0" w:evenHBand="0" w:firstRowFirstColumn="0" w:firstRowLastColumn="0" w:lastRowFirstColumn="0" w:lastRowLastColumn="0"/>
              <w:rPr>
                <w:lang w:val="nl-BE"/>
              </w:rPr>
            </w:pPr>
            <w:r w:rsidRPr="00DC5A45">
              <w:rPr>
                <w:rFonts w:ascii="Optane" w:hAnsi="Optane"/>
                <w:sz w:val="40"/>
                <w:szCs w:val="40"/>
              </w:rPr>
              <w:sym w:font="Wingdings" w:char="F06F"/>
            </w:r>
          </w:p>
        </w:tc>
      </w:tr>
      <w:tr w:rsidR="007D090F" w:rsidRPr="008F58C5" w:rsidTr="00ED7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7D090F" w:rsidRPr="007D090F" w:rsidRDefault="007D090F" w:rsidP="007D090F">
            <w:pPr>
              <w:rPr>
                <w:b w:val="0"/>
                <w:lang w:val="nl-BE"/>
              </w:rPr>
            </w:pPr>
            <w:r w:rsidRPr="007D090F">
              <w:rPr>
                <w:b w:val="0"/>
                <w:lang w:val="nl-BE"/>
              </w:rPr>
              <w:t xml:space="preserve">2.1.verantwoording van eigen denkproces: </w:t>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2693"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p>
        </w:tc>
      </w:tr>
      <w:tr w:rsidR="00ED795B" w:rsidRPr="008F58C5" w:rsidTr="00ED795B">
        <w:tc>
          <w:tcPr>
            <w:cnfStyle w:val="001000000000" w:firstRow="0" w:lastRow="0" w:firstColumn="1" w:lastColumn="0" w:oddVBand="0" w:evenVBand="0" w:oddHBand="0" w:evenHBand="0" w:firstRowFirstColumn="0" w:firstRowLastColumn="0" w:lastRowFirstColumn="0" w:lastRowLastColumn="0"/>
            <w:tcW w:w="9747" w:type="dxa"/>
            <w:gridSpan w:val="6"/>
          </w:tcPr>
          <w:p w:rsidR="00ED795B" w:rsidRDefault="00ED795B" w:rsidP="007D090F">
            <w:pPr>
              <w:rPr>
                <w:lang w:val="nl-BE"/>
              </w:rPr>
            </w:pPr>
          </w:p>
          <w:p w:rsidR="0085603B" w:rsidRPr="008F58C5" w:rsidRDefault="0085603B" w:rsidP="007D090F">
            <w:pPr>
              <w:rPr>
                <w:lang w:val="nl-BE"/>
              </w:rPr>
            </w:pPr>
          </w:p>
        </w:tc>
      </w:tr>
      <w:tr w:rsidR="007D090F" w:rsidRPr="008F58C5" w:rsidTr="00ED7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7D090F" w:rsidRPr="007D090F" w:rsidRDefault="007D090F" w:rsidP="007D090F">
            <w:pPr>
              <w:rPr>
                <w:b w:val="0"/>
                <w:lang w:val="nl-BE"/>
              </w:rPr>
            </w:pPr>
            <w:r w:rsidRPr="007D090F">
              <w:rPr>
                <w:b w:val="0"/>
                <w:lang w:val="nl-BE"/>
              </w:rPr>
              <w:t>2.2.Inwinnen van informatie, dossieranalyse, oordeelsvorming</w:t>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2693"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p>
        </w:tc>
      </w:tr>
      <w:tr w:rsidR="00ED795B" w:rsidRPr="008F58C5" w:rsidTr="00ED795B">
        <w:tc>
          <w:tcPr>
            <w:cnfStyle w:val="001000000000" w:firstRow="0" w:lastRow="0" w:firstColumn="1" w:lastColumn="0" w:oddVBand="0" w:evenVBand="0" w:oddHBand="0" w:evenHBand="0" w:firstRowFirstColumn="0" w:firstRowLastColumn="0" w:lastRowFirstColumn="0" w:lastRowLastColumn="0"/>
            <w:tcW w:w="9747" w:type="dxa"/>
            <w:gridSpan w:val="6"/>
          </w:tcPr>
          <w:p w:rsidR="00ED795B" w:rsidRDefault="00ED795B" w:rsidP="007D090F">
            <w:pPr>
              <w:rPr>
                <w:lang w:val="nl-BE"/>
              </w:rPr>
            </w:pPr>
          </w:p>
          <w:p w:rsidR="0085603B" w:rsidRPr="008F58C5" w:rsidRDefault="0085603B" w:rsidP="007D090F">
            <w:pPr>
              <w:rPr>
                <w:lang w:val="nl-BE"/>
              </w:rPr>
            </w:pPr>
          </w:p>
        </w:tc>
      </w:tr>
      <w:tr w:rsidR="007D090F" w:rsidRPr="008F58C5" w:rsidTr="00ED7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7D090F" w:rsidRPr="007D090F" w:rsidRDefault="007D090F" w:rsidP="007D090F">
            <w:pPr>
              <w:rPr>
                <w:b w:val="0"/>
                <w:lang w:val="nl-BE"/>
              </w:rPr>
            </w:pPr>
            <w:r w:rsidRPr="007D090F">
              <w:rPr>
                <w:b w:val="0"/>
                <w:lang w:val="nl-BE"/>
              </w:rPr>
              <w:t xml:space="preserve">2.3.Besluitvaardigheid: </w:t>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2693"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p>
        </w:tc>
      </w:tr>
      <w:tr w:rsidR="00ED795B" w:rsidRPr="008F58C5" w:rsidTr="00ED795B">
        <w:tc>
          <w:tcPr>
            <w:cnfStyle w:val="001000000000" w:firstRow="0" w:lastRow="0" w:firstColumn="1" w:lastColumn="0" w:oddVBand="0" w:evenVBand="0" w:oddHBand="0" w:evenHBand="0" w:firstRowFirstColumn="0" w:firstRowLastColumn="0" w:lastRowFirstColumn="0" w:lastRowLastColumn="0"/>
            <w:tcW w:w="9747" w:type="dxa"/>
            <w:gridSpan w:val="6"/>
          </w:tcPr>
          <w:p w:rsidR="00ED795B" w:rsidRDefault="00ED795B" w:rsidP="007D090F">
            <w:pPr>
              <w:rPr>
                <w:lang w:val="nl-BE"/>
              </w:rPr>
            </w:pPr>
          </w:p>
          <w:p w:rsidR="0085603B" w:rsidRPr="008F58C5" w:rsidRDefault="0085603B" w:rsidP="007D090F">
            <w:pPr>
              <w:rPr>
                <w:lang w:val="nl-BE"/>
              </w:rPr>
            </w:pPr>
          </w:p>
        </w:tc>
      </w:tr>
      <w:tr w:rsidR="007D090F" w:rsidRPr="008F58C5" w:rsidTr="00ED7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7D090F" w:rsidRPr="007D090F" w:rsidRDefault="007D090F" w:rsidP="007D090F">
            <w:pPr>
              <w:rPr>
                <w:b w:val="0"/>
                <w:lang w:val="nl-BE"/>
              </w:rPr>
            </w:pPr>
            <w:r w:rsidRPr="007D090F">
              <w:rPr>
                <w:b w:val="0"/>
                <w:lang w:val="nl-BE"/>
              </w:rPr>
              <w:t>2.4.Kwaliteit en kwantiteit</w:t>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2693"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p>
        </w:tc>
      </w:tr>
      <w:tr w:rsidR="00ED795B" w:rsidRPr="008F58C5" w:rsidTr="00ED795B">
        <w:tc>
          <w:tcPr>
            <w:cnfStyle w:val="001000000000" w:firstRow="0" w:lastRow="0" w:firstColumn="1" w:lastColumn="0" w:oddVBand="0" w:evenVBand="0" w:oddHBand="0" w:evenHBand="0" w:firstRowFirstColumn="0" w:firstRowLastColumn="0" w:lastRowFirstColumn="0" w:lastRowLastColumn="0"/>
            <w:tcW w:w="9747" w:type="dxa"/>
            <w:gridSpan w:val="6"/>
          </w:tcPr>
          <w:p w:rsidR="00ED795B" w:rsidRDefault="00ED795B" w:rsidP="007D090F"/>
          <w:p w:rsidR="0085603B" w:rsidRPr="008F58C5" w:rsidRDefault="0085603B" w:rsidP="007D090F"/>
        </w:tc>
      </w:tr>
      <w:tr w:rsidR="007D090F" w:rsidRPr="008F58C5" w:rsidTr="00ED7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7D090F" w:rsidRPr="007D090F" w:rsidRDefault="007D090F" w:rsidP="007D090F">
            <w:pPr>
              <w:rPr>
                <w:b w:val="0"/>
                <w:lang w:val="nl-BE"/>
              </w:rPr>
            </w:pPr>
            <w:r w:rsidRPr="007D090F">
              <w:rPr>
                <w:b w:val="0"/>
                <w:lang w:val="nl-BE"/>
              </w:rPr>
              <w:t xml:space="preserve">2.5.Samenwerkingsvermogen </w:t>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2693"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p>
        </w:tc>
      </w:tr>
      <w:tr w:rsidR="00ED795B" w:rsidRPr="008F58C5" w:rsidTr="00ED795B">
        <w:tc>
          <w:tcPr>
            <w:cnfStyle w:val="001000000000" w:firstRow="0" w:lastRow="0" w:firstColumn="1" w:lastColumn="0" w:oddVBand="0" w:evenVBand="0" w:oddHBand="0" w:evenHBand="0" w:firstRowFirstColumn="0" w:firstRowLastColumn="0" w:lastRowFirstColumn="0" w:lastRowLastColumn="0"/>
            <w:tcW w:w="9747" w:type="dxa"/>
            <w:gridSpan w:val="6"/>
          </w:tcPr>
          <w:p w:rsidR="00ED795B" w:rsidRDefault="00ED795B" w:rsidP="007D090F">
            <w:pPr>
              <w:rPr>
                <w:lang w:val="nl-BE"/>
              </w:rPr>
            </w:pPr>
          </w:p>
          <w:p w:rsidR="0085603B" w:rsidRPr="008F58C5" w:rsidRDefault="0085603B" w:rsidP="007D090F">
            <w:pPr>
              <w:rPr>
                <w:lang w:val="nl-BE"/>
              </w:rPr>
            </w:pPr>
          </w:p>
        </w:tc>
      </w:tr>
      <w:tr w:rsidR="007D090F" w:rsidRPr="008F58C5" w:rsidTr="00ED7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7D090F" w:rsidRPr="007D090F" w:rsidRDefault="007D090F" w:rsidP="007D090F">
            <w:pPr>
              <w:rPr>
                <w:b w:val="0"/>
                <w:lang w:val="nl-BE"/>
              </w:rPr>
            </w:pPr>
            <w:r w:rsidRPr="007D090F">
              <w:rPr>
                <w:b w:val="0"/>
                <w:lang w:val="nl-BE"/>
              </w:rPr>
              <w:t>2.6.Schriftelijke communicatie</w:t>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2693"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p>
        </w:tc>
      </w:tr>
      <w:tr w:rsidR="00ED795B" w:rsidRPr="008F58C5" w:rsidTr="00ED795B">
        <w:tc>
          <w:tcPr>
            <w:cnfStyle w:val="001000000000" w:firstRow="0" w:lastRow="0" w:firstColumn="1" w:lastColumn="0" w:oddVBand="0" w:evenVBand="0" w:oddHBand="0" w:evenHBand="0" w:firstRowFirstColumn="0" w:firstRowLastColumn="0" w:lastRowFirstColumn="0" w:lastRowLastColumn="0"/>
            <w:tcW w:w="9747" w:type="dxa"/>
            <w:gridSpan w:val="6"/>
          </w:tcPr>
          <w:p w:rsidR="00ED795B" w:rsidRDefault="00ED795B" w:rsidP="007D090F"/>
          <w:p w:rsidR="0085603B" w:rsidRPr="008F58C5" w:rsidRDefault="0085603B" w:rsidP="007D090F"/>
        </w:tc>
      </w:tr>
      <w:tr w:rsidR="007D090F" w:rsidRPr="008F58C5" w:rsidTr="00ED7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7D090F" w:rsidRPr="007D090F" w:rsidRDefault="007D090F" w:rsidP="007D090F">
            <w:pPr>
              <w:rPr>
                <w:b w:val="0"/>
                <w:lang w:val="nl-BE"/>
              </w:rPr>
            </w:pPr>
            <w:r w:rsidRPr="007D090F">
              <w:rPr>
                <w:b w:val="0"/>
                <w:lang w:val="nl-BE"/>
              </w:rPr>
              <w:t>2.7.Mondelinge communicatie</w:t>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2693"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p>
        </w:tc>
      </w:tr>
      <w:tr w:rsidR="00ED795B" w:rsidRPr="008F58C5" w:rsidTr="00ED795B">
        <w:tc>
          <w:tcPr>
            <w:cnfStyle w:val="001000000000" w:firstRow="0" w:lastRow="0" w:firstColumn="1" w:lastColumn="0" w:oddVBand="0" w:evenVBand="0" w:oddHBand="0" w:evenHBand="0" w:firstRowFirstColumn="0" w:firstRowLastColumn="0" w:lastRowFirstColumn="0" w:lastRowLastColumn="0"/>
            <w:tcW w:w="9747" w:type="dxa"/>
            <w:gridSpan w:val="6"/>
          </w:tcPr>
          <w:p w:rsidR="00ED795B" w:rsidRDefault="00ED795B" w:rsidP="007D090F">
            <w:pPr>
              <w:rPr>
                <w:lang w:val="nl-BE"/>
              </w:rPr>
            </w:pPr>
          </w:p>
          <w:p w:rsidR="0085603B" w:rsidRPr="008F58C5" w:rsidRDefault="0085603B" w:rsidP="007D090F">
            <w:pPr>
              <w:rPr>
                <w:lang w:val="nl-BE"/>
              </w:rPr>
            </w:pPr>
          </w:p>
        </w:tc>
      </w:tr>
      <w:tr w:rsidR="007D090F" w:rsidRPr="008F58C5" w:rsidTr="00ED7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7D090F" w:rsidRPr="007D090F" w:rsidRDefault="007D090F" w:rsidP="007D090F">
            <w:pPr>
              <w:rPr>
                <w:b w:val="0"/>
                <w:lang w:val="nl-BE"/>
              </w:rPr>
            </w:pP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p>
        </w:tc>
        <w:tc>
          <w:tcPr>
            <w:tcW w:w="2693"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p>
        </w:tc>
      </w:tr>
    </w:tbl>
    <w:p w:rsidR="0085603B" w:rsidRDefault="0085603B">
      <w:r>
        <w:rPr>
          <w:b/>
          <w:bCs/>
        </w:rPr>
        <w:br w:type="page"/>
      </w:r>
    </w:p>
    <w:tbl>
      <w:tblPr>
        <w:tblStyle w:val="Trameclaire-Accent1"/>
        <w:tblW w:w="0" w:type="auto"/>
        <w:tblLook w:val="04A0" w:firstRow="1" w:lastRow="0" w:firstColumn="1" w:lastColumn="0" w:noHBand="0" w:noVBand="1"/>
      </w:tblPr>
      <w:tblGrid>
        <w:gridCol w:w="4786"/>
        <w:gridCol w:w="567"/>
        <w:gridCol w:w="567"/>
        <w:gridCol w:w="567"/>
        <w:gridCol w:w="567"/>
        <w:gridCol w:w="2693"/>
      </w:tblGrid>
      <w:tr w:rsidR="007D090F" w:rsidRPr="008F58C5" w:rsidTr="00ED79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7D090F" w:rsidRPr="007D090F" w:rsidRDefault="007D090F" w:rsidP="007D090F">
            <w:pPr>
              <w:rPr>
                <w:b w:val="0"/>
                <w:sz w:val="32"/>
                <w:szCs w:val="32"/>
                <w:lang w:val="nl-BE"/>
              </w:rPr>
            </w:pPr>
            <w:r w:rsidRPr="007D090F">
              <w:rPr>
                <w:b w:val="0"/>
                <w:sz w:val="32"/>
                <w:szCs w:val="32"/>
                <w:lang w:val="nl-BE"/>
              </w:rPr>
              <w:t>3 Attitudes</w:t>
            </w:r>
          </w:p>
        </w:tc>
        <w:tc>
          <w:tcPr>
            <w:tcW w:w="567" w:type="dxa"/>
          </w:tcPr>
          <w:p w:rsidR="007D090F" w:rsidRPr="008F58C5" w:rsidRDefault="007D090F" w:rsidP="007D090F">
            <w:pPr>
              <w:cnfStyle w:val="100000000000" w:firstRow="1" w:lastRow="0" w:firstColumn="0" w:lastColumn="0" w:oddVBand="0" w:evenVBand="0" w:oddHBand="0" w:evenHBand="0" w:firstRowFirstColumn="0" w:firstRowLastColumn="0" w:lastRowFirstColumn="0" w:lastRowLastColumn="0"/>
              <w:rPr>
                <w:lang w:val="nl-BE"/>
              </w:rPr>
            </w:pPr>
          </w:p>
        </w:tc>
        <w:tc>
          <w:tcPr>
            <w:tcW w:w="567" w:type="dxa"/>
          </w:tcPr>
          <w:p w:rsidR="007D090F" w:rsidRPr="008F58C5" w:rsidRDefault="007D090F" w:rsidP="007D090F">
            <w:pPr>
              <w:cnfStyle w:val="100000000000" w:firstRow="1" w:lastRow="0" w:firstColumn="0" w:lastColumn="0" w:oddVBand="0" w:evenVBand="0" w:oddHBand="0" w:evenHBand="0" w:firstRowFirstColumn="0" w:firstRowLastColumn="0" w:lastRowFirstColumn="0" w:lastRowLastColumn="0"/>
              <w:rPr>
                <w:lang w:val="nl-BE"/>
              </w:rPr>
            </w:pPr>
          </w:p>
        </w:tc>
        <w:tc>
          <w:tcPr>
            <w:tcW w:w="567" w:type="dxa"/>
          </w:tcPr>
          <w:p w:rsidR="007D090F" w:rsidRPr="008F58C5" w:rsidRDefault="007D090F" w:rsidP="007D090F">
            <w:pPr>
              <w:cnfStyle w:val="100000000000" w:firstRow="1" w:lastRow="0" w:firstColumn="0" w:lastColumn="0" w:oddVBand="0" w:evenVBand="0" w:oddHBand="0" w:evenHBand="0" w:firstRowFirstColumn="0" w:firstRowLastColumn="0" w:lastRowFirstColumn="0" w:lastRowLastColumn="0"/>
              <w:rPr>
                <w:lang w:val="nl-BE"/>
              </w:rPr>
            </w:pPr>
          </w:p>
        </w:tc>
        <w:tc>
          <w:tcPr>
            <w:tcW w:w="567" w:type="dxa"/>
          </w:tcPr>
          <w:p w:rsidR="007D090F" w:rsidRPr="008F58C5" w:rsidRDefault="007D090F" w:rsidP="007D090F">
            <w:pPr>
              <w:cnfStyle w:val="100000000000" w:firstRow="1" w:lastRow="0" w:firstColumn="0" w:lastColumn="0" w:oddVBand="0" w:evenVBand="0" w:oddHBand="0" w:evenHBand="0" w:firstRowFirstColumn="0" w:firstRowLastColumn="0" w:lastRowFirstColumn="0" w:lastRowLastColumn="0"/>
              <w:rPr>
                <w:lang w:val="nl-BE"/>
              </w:rPr>
            </w:pPr>
          </w:p>
        </w:tc>
        <w:tc>
          <w:tcPr>
            <w:tcW w:w="2693" w:type="dxa"/>
          </w:tcPr>
          <w:p w:rsidR="007D090F" w:rsidRPr="008F58C5" w:rsidRDefault="007D090F" w:rsidP="003711F3">
            <w:pPr>
              <w:jc w:val="center"/>
              <w:cnfStyle w:val="100000000000" w:firstRow="1" w:lastRow="0" w:firstColumn="0" w:lastColumn="0" w:oddVBand="0" w:evenVBand="0" w:oddHBand="0" w:evenHBand="0" w:firstRowFirstColumn="0" w:firstRowLastColumn="0" w:lastRowFirstColumn="0" w:lastRowLastColumn="0"/>
              <w:rPr>
                <w:lang w:val="nl-BE"/>
              </w:rPr>
            </w:pPr>
            <w:r w:rsidRPr="00DC5A45">
              <w:rPr>
                <w:rFonts w:ascii="Optane" w:hAnsi="Optane"/>
                <w:sz w:val="40"/>
                <w:szCs w:val="40"/>
              </w:rPr>
              <w:sym w:font="Wingdings" w:char="F06F"/>
            </w:r>
          </w:p>
        </w:tc>
      </w:tr>
      <w:tr w:rsidR="007D090F" w:rsidRPr="008F58C5" w:rsidTr="00ED7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7D090F" w:rsidRPr="007D090F" w:rsidRDefault="007D090F" w:rsidP="007D090F">
            <w:pPr>
              <w:rPr>
                <w:b w:val="0"/>
                <w:lang w:val="nl-BE"/>
              </w:rPr>
            </w:pPr>
            <w:r w:rsidRPr="007D090F">
              <w:rPr>
                <w:b w:val="0"/>
                <w:lang w:val="nl-BE"/>
              </w:rPr>
              <w:t xml:space="preserve">3.1.differentiële en dynamische denkhouding: </w:t>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2693"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p>
        </w:tc>
      </w:tr>
      <w:tr w:rsidR="00ED795B" w:rsidRPr="008F58C5" w:rsidTr="00ED795B">
        <w:tc>
          <w:tcPr>
            <w:cnfStyle w:val="001000000000" w:firstRow="0" w:lastRow="0" w:firstColumn="1" w:lastColumn="0" w:oddVBand="0" w:evenVBand="0" w:oddHBand="0" w:evenHBand="0" w:firstRowFirstColumn="0" w:firstRowLastColumn="0" w:lastRowFirstColumn="0" w:lastRowLastColumn="0"/>
            <w:tcW w:w="9747" w:type="dxa"/>
            <w:gridSpan w:val="6"/>
          </w:tcPr>
          <w:p w:rsidR="00ED795B" w:rsidRDefault="00ED795B" w:rsidP="007D090F">
            <w:pPr>
              <w:rPr>
                <w:lang w:val="nl-BE"/>
              </w:rPr>
            </w:pPr>
          </w:p>
          <w:p w:rsidR="0085603B" w:rsidRPr="008F58C5" w:rsidRDefault="0085603B" w:rsidP="007D090F">
            <w:pPr>
              <w:rPr>
                <w:lang w:val="nl-BE"/>
              </w:rPr>
            </w:pPr>
          </w:p>
        </w:tc>
      </w:tr>
      <w:tr w:rsidR="007D090F" w:rsidRPr="008F58C5" w:rsidTr="00ED7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7D090F" w:rsidRPr="007D090F" w:rsidRDefault="007D090F" w:rsidP="007D090F">
            <w:pPr>
              <w:rPr>
                <w:b w:val="0"/>
                <w:lang w:val="nl-BE"/>
              </w:rPr>
            </w:pPr>
            <w:r w:rsidRPr="007D090F">
              <w:rPr>
                <w:b w:val="0"/>
                <w:lang w:val="nl-BE"/>
              </w:rPr>
              <w:t>3.2. Beschikbaarheid</w:t>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2693"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p>
        </w:tc>
      </w:tr>
      <w:tr w:rsidR="00ED795B" w:rsidRPr="00DC5A45" w:rsidTr="00ED795B">
        <w:tc>
          <w:tcPr>
            <w:cnfStyle w:val="001000000000" w:firstRow="0" w:lastRow="0" w:firstColumn="1" w:lastColumn="0" w:oddVBand="0" w:evenVBand="0" w:oddHBand="0" w:evenHBand="0" w:firstRowFirstColumn="0" w:firstRowLastColumn="0" w:lastRowFirstColumn="0" w:lastRowLastColumn="0"/>
            <w:tcW w:w="9747" w:type="dxa"/>
            <w:gridSpan w:val="6"/>
          </w:tcPr>
          <w:p w:rsidR="00ED795B" w:rsidRDefault="00ED795B" w:rsidP="007D090F">
            <w:pPr>
              <w:rPr>
                <w:lang w:val="nl-BE"/>
              </w:rPr>
            </w:pPr>
          </w:p>
          <w:p w:rsidR="0085603B" w:rsidRPr="00DC5A45" w:rsidRDefault="0085603B" w:rsidP="007D090F">
            <w:pPr>
              <w:rPr>
                <w:lang w:val="nl-BE"/>
              </w:rPr>
            </w:pPr>
          </w:p>
        </w:tc>
      </w:tr>
      <w:tr w:rsidR="007D090F" w:rsidRPr="008F58C5" w:rsidTr="00ED7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7D090F" w:rsidRPr="007D090F" w:rsidRDefault="007D090F" w:rsidP="007D090F">
            <w:pPr>
              <w:rPr>
                <w:b w:val="0"/>
                <w:lang w:val="nl-BE"/>
              </w:rPr>
            </w:pPr>
            <w:r w:rsidRPr="007D090F">
              <w:rPr>
                <w:b w:val="0"/>
                <w:lang w:val="nl-BE"/>
              </w:rPr>
              <w:t>3.3. Menselijke en persoonlijke gedragskenmerken</w:t>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2693"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p>
        </w:tc>
      </w:tr>
      <w:tr w:rsidR="00ED795B" w:rsidRPr="008F58C5" w:rsidTr="00ED795B">
        <w:tc>
          <w:tcPr>
            <w:cnfStyle w:val="001000000000" w:firstRow="0" w:lastRow="0" w:firstColumn="1" w:lastColumn="0" w:oddVBand="0" w:evenVBand="0" w:oddHBand="0" w:evenHBand="0" w:firstRowFirstColumn="0" w:firstRowLastColumn="0" w:lastRowFirstColumn="0" w:lastRowLastColumn="0"/>
            <w:tcW w:w="9747" w:type="dxa"/>
            <w:gridSpan w:val="6"/>
          </w:tcPr>
          <w:p w:rsidR="00ED795B" w:rsidRDefault="00ED795B" w:rsidP="007D090F"/>
          <w:p w:rsidR="0085603B" w:rsidRPr="008F58C5" w:rsidRDefault="0085603B" w:rsidP="007D090F"/>
        </w:tc>
      </w:tr>
      <w:tr w:rsidR="007D090F" w:rsidRPr="008F58C5" w:rsidTr="00ED7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7D090F" w:rsidRPr="007D090F" w:rsidRDefault="007D090F" w:rsidP="007D090F">
            <w:pPr>
              <w:rPr>
                <w:b w:val="0"/>
                <w:lang w:val="nl-BE"/>
              </w:rPr>
            </w:pPr>
            <w:r w:rsidRPr="007D090F">
              <w:rPr>
                <w:b w:val="0"/>
                <w:lang w:val="nl-BE"/>
              </w:rPr>
              <w:t>3.4. Interesse en motivatie</w:t>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2693"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p>
        </w:tc>
      </w:tr>
      <w:tr w:rsidR="00ED795B" w:rsidRPr="008F58C5" w:rsidTr="00ED795B">
        <w:tc>
          <w:tcPr>
            <w:cnfStyle w:val="001000000000" w:firstRow="0" w:lastRow="0" w:firstColumn="1" w:lastColumn="0" w:oddVBand="0" w:evenVBand="0" w:oddHBand="0" w:evenHBand="0" w:firstRowFirstColumn="0" w:firstRowLastColumn="0" w:lastRowFirstColumn="0" w:lastRowLastColumn="0"/>
            <w:tcW w:w="9747" w:type="dxa"/>
            <w:gridSpan w:val="6"/>
          </w:tcPr>
          <w:p w:rsidR="00ED795B" w:rsidRDefault="00ED795B" w:rsidP="007D090F"/>
          <w:p w:rsidR="0085603B" w:rsidRPr="008F58C5" w:rsidRDefault="0085603B" w:rsidP="007D090F"/>
        </w:tc>
      </w:tr>
      <w:tr w:rsidR="007D090F" w:rsidRPr="008F58C5" w:rsidTr="00ED7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7D090F" w:rsidRPr="007D090F" w:rsidRDefault="007D090F" w:rsidP="007D090F">
            <w:pPr>
              <w:rPr>
                <w:b w:val="0"/>
                <w:lang w:val="nl-BE"/>
              </w:rPr>
            </w:pPr>
            <w:r w:rsidRPr="007D090F">
              <w:rPr>
                <w:b w:val="0"/>
                <w:lang w:val="nl-BE"/>
              </w:rPr>
              <w:t>3.5. leervermogen</w:t>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2693"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p>
        </w:tc>
      </w:tr>
      <w:tr w:rsidR="00ED795B" w:rsidRPr="008F58C5" w:rsidTr="00ED795B">
        <w:tc>
          <w:tcPr>
            <w:cnfStyle w:val="001000000000" w:firstRow="0" w:lastRow="0" w:firstColumn="1" w:lastColumn="0" w:oddVBand="0" w:evenVBand="0" w:oddHBand="0" w:evenHBand="0" w:firstRowFirstColumn="0" w:firstRowLastColumn="0" w:lastRowFirstColumn="0" w:lastRowLastColumn="0"/>
            <w:tcW w:w="9747" w:type="dxa"/>
            <w:gridSpan w:val="6"/>
          </w:tcPr>
          <w:p w:rsidR="00ED795B" w:rsidRDefault="00ED795B" w:rsidP="007D090F"/>
          <w:p w:rsidR="0085603B" w:rsidRPr="008F58C5" w:rsidRDefault="0085603B" w:rsidP="007D090F"/>
        </w:tc>
      </w:tr>
      <w:tr w:rsidR="007D090F" w:rsidRPr="008F58C5" w:rsidTr="00ED7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7D090F" w:rsidRPr="007D090F" w:rsidRDefault="007D090F" w:rsidP="007D090F">
            <w:pPr>
              <w:rPr>
                <w:b w:val="0"/>
                <w:lang w:val="nl-BE"/>
              </w:rPr>
            </w:pPr>
            <w:r w:rsidRPr="007D090F">
              <w:rPr>
                <w:b w:val="0"/>
                <w:lang w:val="nl-BE"/>
              </w:rPr>
              <w:t>3.6. openheid van geest</w:t>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2693"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p>
        </w:tc>
      </w:tr>
      <w:tr w:rsidR="00ED795B" w:rsidRPr="008F58C5" w:rsidTr="00ED795B">
        <w:tc>
          <w:tcPr>
            <w:cnfStyle w:val="001000000000" w:firstRow="0" w:lastRow="0" w:firstColumn="1" w:lastColumn="0" w:oddVBand="0" w:evenVBand="0" w:oddHBand="0" w:evenHBand="0" w:firstRowFirstColumn="0" w:firstRowLastColumn="0" w:lastRowFirstColumn="0" w:lastRowLastColumn="0"/>
            <w:tcW w:w="9747" w:type="dxa"/>
            <w:gridSpan w:val="6"/>
          </w:tcPr>
          <w:p w:rsidR="00ED795B" w:rsidRDefault="00ED795B" w:rsidP="007D090F"/>
          <w:p w:rsidR="0085603B" w:rsidRPr="008F58C5" w:rsidRDefault="0085603B" w:rsidP="007D090F"/>
        </w:tc>
      </w:tr>
      <w:tr w:rsidR="007D090F" w:rsidRPr="008F58C5" w:rsidTr="00ED7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7D090F" w:rsidRPr="007D090F" w:rsidRDefault="007D090F" w:rsidP="007D090F">
            <w:pPr>
              <w:rPr>
                <w:b w:val="0"/>
              </w:rPr>
            </w:pPr>
            <w:r w:rsidRPr="007D090F">
              <w:rPr>
                <w:b w:val="0"/>
              </w:rPr>
              <w:lastRenderedPageBreak/>
              <w:t>3.7. Integriteit</w:t>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567"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rPr>
                <w:lang w:val="nl-BE"/>
              </w:rPr>
            </w:pPr>
            <w:r w:rsidRPr="00BE49AB">
              <w:rPr>
                <w:rFonts w:ascii="Optane" w:hAnsi="Optane"/>
              </w:rPr>
              <w:sym w:font="Wingdings" w:char="F06F"/>
            </w:r>
          </w:p>
        </w:tc>
        <w:tc>
          <w:tcPr>
            <w:tcW w:w="2693" w:type="dxa"/>
          </w:tcPr>
          <w:p w:rsidR="007D090F" w:rsidRPr="008F58C5" w:rsidRDefault="007D090F" w:rsidP="007D090F">
            <w:pPr>
              <w:cnfStyle w:val="000000100000" w:firstRow="0" w:lastRow="0" w:firstColumn="0" w:lastColumn="0" w:oddVBand="0" w:evenVBand="0" w:oddHBand="1" w:evenHBand="0" w:firstRowFirstColumn="0" w:firstRowLastColumn="0" w:lastRowFirstColumn="0" w:lastRowLastColumn="0"/>
            </w:pPr>
          </w:p>
        </w:tc>
      </w:tr>
      <w:tr w:rsidR="00ED795B" w:rsidRPr="008F58C5" w:rsidTr="00ED795B">
        <w:tc>
          <w:tcPr>
            <w:cnfStyle w:val="001000000000" w:firstRow="0" w:lastRow="0" w:firstColumn="1" w:lastColumn="0" w:oddVBand="0" w:evenVBand="0" w:oddHBand="0" w:evenHBand="0" w:firstRowFirstColumn="0" w:firstRowLastColumn="0" w:lastRowFirstColumn="0" w:lastRowLastColumn="0"/>
            <w:tcW w:w="9747" w:type="dxa"/>
            <w:gridSpan w:val="6"/>
          </w:tcPr>
          <w:p w:rsidR="00ED795B" w:rsidRDefault="00ED795B" w:rsidP="007D090F"/>
          <w:p w:rsidR="0085603B" w:rsidRPr="008F58C5" w:rsidRDefault="0085603B" w:rsidP="007D090F"/>
        </w:tc>
      </w:tr>
    </w:tbl>
    <w:p w:rsidR="007D090F" w:rsidRDefault="007D090F" w:rsidP="007D090F"/>
    <w:p w:rsidR="007D090F" w:rsidRDefault="007D090F" w:rsidP="007D090F"/>
    <w:p w:rsidR="007D090F" w:rsidRDefault="007D090F" w:rsidP="007D090F"/>
    <w:p w:rsidR="0085603B" w:rsidRDefault="0085603B">
      <w:pPr>
        <w:rPr>
          <w:rFonts w:ascii="Calibri" w:hAnsi="Calibri"/>
          <w:b/>
          <w:bCs/>
          <w:color w:val="365F91" w:themeColor="accent1" w:themeShade="BF"/>
          <w:sz w:val="28"/>
          <w:szCs w:val="28"/>
          <w:u w:val="single"/>
        </w:rPr>
      </w:pPr>
      <w:r>
        <w:rPr>
          <w:rFonts w:ascii="Calibri" w:hAnsi="Calibri"/>
          <w:b/>
          <w:bCs/>
          <w:color w:val="365F91" w:themeColor="accent1" w:themeShade="BF"/>
          <w:sz w:val="28"/>
          <w:szCs w:val="28"/>
          <w:u w:val="single"/>
        </w:rPr>
        <w:br w:type="page"/>
      </w:r>
    </w:p>
    <w:p w:rsidR="0064072A" w:rsidRPr="00E45B84" w:rsidRDefault="0064072A" w:rsidP="00E45B84">
      <w:pPr>
        <w:pStyle w:val="Corpsdetexte"/>
        <w:numPr>
          <w:ilvl w:val="0"/>
          <w:numId w:val="5"/>
        </w:numPr>
        <w:rPr>
          <w:rFonts w:ascii="Calibri" w:hAnsi="Calibri"/>
          <w:b/>
          <w:bCs/>
          <w:color w:val="365F91" w:themeColor="accent1" w:themeShade="BF"/>
          <w:kern w:val="0"/>
          <w:sz w:val="28"/>
          <w:szCs w:val="28"/>
          <w:u w:val="single"/>
        </w:rPr>
      </w:pPr>
      <w:r w:rsidRPr="00E45B84">
        <w:rPr>
          <w:rFonts w:ascii="Calibri" w:hAnsi="Calibri"/>
          <w:b/>
          <w:bCs/>
          <w:color w:val="365F91" w:themeColor="accent1" w:themeShade="BF"/>
          <w:kern w:val="0"/>
          <w:sz w:val="28"/>
          <w:szCs w:val="28"/>
          <w:u w:val="single"/>
        </w:rPr>
        <w:t>EINDRESULTAAT</w:t>
      </w:r>
    </w:p>
    <w:p w:rsidR="0064072A" w:rsidRDefault="0064072A" w:rsidP="0064072A">
      <w:pPr>
        <w:pStyle w:val="Corpsdetexte"/>
        <w:rPr>
          <w:rFonts w:ascii="Calibri" w:hAnsi="Calibri"/>
          <w:b/>
          <w:bCs/>
          <w:color w:val="365F91" w:themeColor="accent1" w:themeShade="BF"/>
          <w:kern w:val="0"/>
          <w:sz w:val="28"/>
          <w:szCs w:val="28"/>
          <w:u w:val="single"/>
        </w:rPr>
      </w:pPr>
    </w:p>
    <w:p w:rsidR="0064072A" w:rsidRDefault="0064072A" w:rsidP="0064072A">
      <w:pPr>
        <w:pStyle w:val="Corpsdetexte"/>
        <w:rPr>
          <w:rFonts w:ascii="Calibri" w:hAnsi="Calibri"/>
          <w:b/>
          <w:bCs/>
          <w:color w:val="365F91" w:themeColor="accent1" w:themeShade="BF"/>
          <w:kern w:val="0"/>
          <w:sz w:val="28"/>
          <w:szCs w:val="28"/>
        </w:rPr>
      </w:pPr>
      <w:r>
        <w:rPr>
          <w:rFonts w:ascii="Calibri" w:hAnsi="Calibri"/>
          <w:b/>
          <w:bCs/>
          <w:color w:val="365F91" w:themeColor="accent1" w:themeShade="BF"/>
          <w:kern w:val="0"/>
          <w:sz w:val="28"/>
          <w:szCs w:val="28"/>
        </w:rPr>
        <w:t>Sterke punten van de gerechtelijke stagiair:</w:t>
      </w:r>
    </w:p>
    <w:p w:rsidR="0064072A" w:rsidRPr="00377416" w:rsidRDefault="0064072A" w:rsidP="0064072A">
      <w:pPr>
        <w:spacing w:line="360" w:lineRule="auto"/>
        <w:rPr>
          <w:rFonts w:ascii="Arial" w:hAnsi="Arial" w:cs="Arial"/>
          <w:color w:val="365F91" w:themeColor="accent1" w:themeShade="BF"/>
          <w:lang w:val="nl-BE"/>
        </w:rPr>
      </w:pPr>
      <w:r w:rsidRPr="00377416">
        <w:rPr>
          <w:rFonts w:ascii="Arial" w:hAnsi="Arial" w:cs="Arial"/>
          <w:color w:val="365F91" w:themeColor="accent1" w:themeShade="BF"/>
          <w:lang w:val="nl-BE"/>
        </w:rPr>
        <w:t>………………………………………………………………………………………………………………</w:t>
      </w:r>
    </w:p>
    <w:p w:rsidR="0064072A" w:rsidRPr="00377416" w:rsidRDefault="0064072A" w:rsidP="0064072A">
      <w:pPr>
        <w:spacing w:line="360" w:lineRule="auto"/>
        <w:rPr>
          <w:rFonts w:ascii="Arial" w:hAnsi="Arial" w:cs="Arial"/>
          <w:color w:val="365F91" w:themeColor="accent1" w:themeShade="BF"/>
          <w:lang w:val="nl-BE"/>
        </w:rPr>
      </w:pPr>
      <w:r w:rsidRPr="00377416">
        <w:rPr>
          <w:rFonts w:ascii="Arial" w:hAnsi="Arial" w:cs="Arial"/>
          <w:color w:val="365F91" w:themeColor="accent1" w:themeShade="BF"/>
          <w:lang w:val="nl-BE"/>
        </w:rPr>
        <w:t>………………………………………………………………………………………………………………</w:t>
      </w:r>
    </w:p>
    <w:p w:rsidR="0064072A" w:rsidRPr="00377416" w:rsidRDefault="0064072A" w:rsidP="0064072A">
      <w:pPr>
        <w:spacing w:line="360" w:lineRule="auto"/>
        <w:rPr>
          <w:rFonts w:ascii="Arial" w:hAnsi="Arial" w:cs="Arial"/>
          <w:color w:val="365F91" w:themeColor="accent1" w:themeShade="BF"/>
          <w:lang w:val="nl-BE"/>
        </w:rPr>
      </w:pPr>
      <w:r w:rsidRPr="00377416">
        <w:rPr>
          <w:rFonts w:ascii="Arial" w:hAnsi="Arial" w:cs="Arial"/>
          <w:color w:val="365F91" w:themeColor="accent1" w:themeShade="BF"/>
          <w:lang w:val="nl-BE"/>
        </w:rPr>
        <w:t>………………………………………………………………………………………………………………</w:t>
      </w:r>
    </w:p>
    <w:p w:rsidR="0064072A" w:rsidRPr="00377416" w:rsidRDefault="0064072A" w:rsidP="0064072A">
      <w:pPr>
        <w:spacing w:line="360" w:lineRule="auto"/>
        <w:rPr>
          <w:rFonts w:ascii="Arial" w:hAnsi="Arial" w:cs="Arial"/>
          <w:color w:val="365F91" w:themeColor="accent1" w:themeShade="BF"/>
          <w:lang w:val="nl-BE"/>
        </w:rPr>
      </w:pPr>
      <w:r w:rsidRPr="00377416">
        <w:rPr>
          <w:rFonts w:ascii="Arial" w:hAnsi="Arial" w:cs="Arial"/>
          <w:color w:val="365F91" w:themeColor="accent1" w:themeShade="BF"/>
          <w:lang w:val="nl-BE"/>
        </w:rPr>
        <w:t>………………………………………………………………………………………………………………</w:t>
      </w:r>
    </w:p>
    <w:p w:rsidR="0064072A" w:rsidRPr="00377416" w:rsidRDefault="0064072A" w:rsidP="0064072A">
      <w:pPr>
        <w:spacing w:line="360" w:lineRule="auto"/>
        <w:rPr>
          <w:rFonts w:ascii="Arial" w:hAnsi="Arial" w:cs="Arial"/>
          <w:color w:val="365F91" w:themeColor="accent1" w:themeShade="BF"/>
          <w:lang w:val="nl-BE"/>
        </w:rPr>
      </w:pPr>
      <w:r w:rsidRPr="00377416">
        <w:rPr>
          <w:rFonts w:ascii="Arial" w:hAnsi="Arial" w:cs="Arial"/>
          <w:color w:val="365F91" w:themeColor="accent1" w:themeShade="BF"/>
          <w:lang w:val="nl-BE"/>
        </w:rPr>
        <w:t>………………………………………………………………………………………………………………</w:t>
      </w:r>
    </w:p>
    <w:p w:rsidR="0064072A" w:rsidRDefault="0064072A" w:rsidP="0064072A">
      <w:pPr>
        <w:pStyle w:val="Corpsdetexte"/>
        <w:rPr>
          <w:rFonts w:ascii="Calibri" w:hAnsi="Calibri"/>
          <w:b/>
          <w:bCs/>
          <w:color w:val="365F91" w:themeColor="accent1" w:themeShade="BF"/>
          <w:kern w:val="0"/>
          <w:sz w:val="28"/>
          <w:szCs w:val="28"/>
        </w:rPr>
      </w:pPr>
      <w:r>
        <w:rPr>
          <w:rFonts w:ascii="Calibri" w:hAnsi="Calibri"/>
          <w:b/>
          <w:bCs/>
          <w:color w:val="365F91" w:themeColor="accent1" w:themeShade="BF"/>
          <w:kern w:val="0"/>
          <w:sz w:val="28"/>
          <w:szCs w:val="28"/>
        </w:rPr>
        <w:t>Werkpunten van de gerechtelijke stagiair:</w:t>
      </w:r>
    </w:p>
    <w:p w:rsidR="0064072A" w:rsidRPr="00377416" w:rsidRDefault="0064072A" w:rsidP="0064072A">
      <w:pPr>
        <w:spacing w:line="360" w:lineRule="auto"/>
        <w:rPr>
          <w:rFonts w:ascii="Arial" w:hAnsi="Arial" w:cs="Arial"/>
          <w:color w:val="365F91" w:themeColor="accent1" w:themeShade="BF"/>
          <w:lang w:val="nl-BE"/>
        </w:rPr>
      </w:pPr>
      <w:r w:rsidRPr="00377416">
        <w:rPr>
          <w:rFonts w:ascii="Arial" w:hAnsi="Arial" w:cs="Arial"/>
          <w:color w:val="365F91" w:themeColor="accent1" w:themeShade="BF"/>
          <w:lang w:val="nl-BE"/>
        </w:rPr>
        <w:t>………………………………………………………………………………………………………………</w:t>
      </w:r>
    </w:p>
    <w:p w:rsidR="0064072A" w:rsidRPr="00377416" w:rsidRDefault="0064072A" w:rsidP="0064072A">
      <w:pPr>
        <w:spacing w:line="360" w:lineRule="auto"/>
        <w:rPr>
          <w:rFonts w:ascii="Arial" w:hAnsi="Arial" w:cs="Arial"/>
          <w:color w:val="365F91" w:themeColor="accent1" w:themeShade="BF"/>
          <w:lang w:val="nl-BE"/>
        </w:rPr>
      </w:pPr>
      <w:r w:rsidRPr="00377416">
        <w:rPr>
          <w:rFonts w:ascii="Arial" w:hAnsi="Arial" w:cs="Arial"/>
          <w:color w:val="365F91" w:themeColor="accent1" w:themeShade="BF"/>
          <w:lang w:val="nl-BE"/>
        </w:rPr>
        <w:t>………………………………………………………………………………………………………………</w:t>
      </w:r>
    </w:p>
    <w:p w:rsidR="0064072A" w:rsidRPr="00377416" w:rsidRDefault="0064072A" w:rsidP="0064072A">
      <w:pPr>
        <w:spacing w:line="360" w:lineRule="auto"/>
        <w:rPr>
          <w:rFonts w:ascii="Arial" w:hAnsi="Arial" w:cs="Arial"/>
          <w:color w:val="365F91" w:themeColor="accent1" w:themeShade="BF"/>
          <w:lang w:val="nl-BE"/>
        </w:rPr>
      </w:pPr>
      <w:r w:rsidRPr="00377416">
        <w:rPr>
          <w:rFonts w:ascii="Arial" w:hAnsi="Arial" w:cs="Arial"/>
          <w:color w:val="365F91" w:themeColor="accent1" w:themeShade="BF"/>
          <w:lang w:val="nl-BE"/>
        </w:rPr>
        <w:t>………………………………………………………………………………………………………………</w:t>
      </w:r>
    </w:p>
    <w:p w:rsidR="0064072A" w:rsidRPr="00377416" w:rsidRDefault="0064072A" w:rsidP="0064072A">
      <w:pPr>
        <w:spacing w:line="360" w:lineRule="auto"/>
        <w:rPr>
          <w:rFonts w:ascii="Arial" w:hAnsi="Arial" w:cs="Arial"/>
          <w:color w:val="365F91" w:themeColor="accent1" w:themeShade="BF"/>
          <w:lang w:val="nl-BE"/>
        </w:rPr>
      </w:pPr>
      <w:r w:rsidRPr="00377416">
        <w:rPr>
          <w:rFonts w:ascii="Arial" w:hAnsi="Arial" w:cs="Arial"/>
          <w:color w:val="365F91" w:themeColor="accent1" w:themeShade="BF"/>
          <w:lang w:val="nl-BE"/>
        </w:rPr>
        <w:t>………………………………………………………………………………………………………………</w:t>
      </w:r>
    </w:p>
    <w:p w:rsidR="0064072A" w:rsidRPr="00377416" w:rsidRDefault="0064072A" w:rsidP="0064072A">
      <w:pPr>
        <w:spacing w:line="360" w:lineRule="auto"/>
        <w:rPr>
          <w:rFonts w:ascii="Arial" w:hAnsi="Arial" w:cs="Arial"/>
          <w:color w:val="365F91" w:themeColor="accent1" w:themeShade="BF"/>
          <w:lang w:val="nl-BE"/>
        </w:rPr>
      </w:pPr>
      <w:r w:rsidRPr="00377416">
        <w:rPr>
          <w:rFonts w:ascii="Arial" w:hAnsi="Arial" w:cs="Arial"/>
          <w:color w:val="365F91" w:themeColor="accent1" w:themeShade="BF"/>
          <w:lang w:val="nl-BE"/>
        </w:rPr>
        <w:t>………………………………………………………………………………………………………………</w:t>
      </w:r>
    </w:p>
    <w:p w:rsidR="000A0A10" w:rsidRPr="00377416" w:rsidRDefault="000A0A10" w:rsidP="000A0A10">
      <w:pPr>
        <w:rPr>
          <w:rFonts w:ascii="Arial" w:hAnsi="Arial" w:cs="Arial"/>
          <w:b/>
          <w:color w:val="365F91" w:themeColor="accent1" w:themeShade="BF"/>
          <w:lang w:val="nl-BE"/>
        </w:rPr>
      </w:pPr>
    </w:p>
    <w:p w:rsidR="0064072A" w:rsidRDefault="00BC0124" w:rsidP="0064072A">
      <w:pPr>
        <w:rPr>
          <w:rFonts w:ascii="Arial" w:hAnsi="Arial" w:cs="Arial"/>
          <w:b/>
          <w:color w:val="365F91" w:themeColor="accent1" w:themeShade="BF"/>
          <w:u w:val="single"/>
          <w:lang w:val="nl-BE"/>
        </w:rPr>
      </w:pPr>
      <w:r>
        <w:rPr>
          <w:rFonts w:ascii="Arial" w:hAnsi="Arial" w:cs="Arial"/>
          <w:b/>
          <w:noProof/>
          <w:color w:val="365F91" w:themeColor="accent1" w:themeShade="BF"/>
          <w:u w:val="single"/>
          <w:lang w:val="fr-BE" w:eastAsia="fr-BE"/>
        </w:rPr>
        <mc:AlternateContent>
          <mc:Choice Requires="wps">
            <w:drawing>
              <wp:anchor distT="0" distB="0" distL="114300" distR="114300" simplePos="0" relativeHeight="251687936" behindDoc="0" locked="0" layoutInCell="1" allowOverlap="1">
                <wp:simplePos x="0" y="0"/>
                <wp:positionH relativeFrom="column">
                  <wp:posOffset>25997</wp:posOffset>
                </wp:positionH>
                <wp:positionV relativeFrom="paragraph">
                  <wp:posOffset>78285</wp:posOffset>
                </wp:positionV>
                <wp:extent cx="6393976" cy="0"/>
                <wp:effectExtent l="38100" t="19050" r="64135" b="95250"/>
                <wp:wrapNone/>
                <wp:docPr id="15" name="Rechte verbindingslijn 15"/>
                <wp:cNvGraphicFramePr/>
                <a:graphic xmlns:a="http://schemas.openxmlformats.org/drawingml/2006/main">
                  <a:graphicData uri="http://schemas.microsoft.com/office/word/2010/wordprocessingShape">
                    <wps:wsp>
                      <wps:cNvCnPr/>
                      <wps:spPr>
                        <a:xfrm>
                          <a:off x="0" y="0"/>
                          <a:ext cx="6393976"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5EE12816" id="Rechte verbindingslijn 1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05pt,6.15pt" to="50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" strokecolor="#4f81bd [3204]" strokeweight="2pt">
                <v:shadow on="t" color="black" opacity="24903f" origin=",.5" offset="0,.55556mm"/>
              </v:line>
            </w:pict>
          </mc:Fallback>
        </mc:AlternateContent>
      </w:r>
    </w:p>
    <w:p w:rsidR="0064072A" w:rsidRPr="00D5054F" w:rsidRDefault="00BC0124" w:rsidP="0064072A">
      <w:pPr>
        <w:rPr>
          <w:rFonts w:ascii="Arial" w:hAnsi="Arial" w:cs="Arial"/>
          <w:b/>
          <w:color w:val="365F91" w:themeColor="accent1" w:themeShade="BF"/>
          <w:lang w:val="nl-BE"/>
        </w:rPr>
      </w:pPr>
      <w:r>
        <w:rPr>
          <w:rFonts w:ascii="Arial" w:hAnsi="Arial" w:cs="Arial"/>
          <w:b/>
          <w:color w:val="365F91" w:themeColor="accent1" w:themeShade="BF"/>
          <w:u w:val="single"/>
          <w:lang w:val="nl-BE"/>
        </w:rPr>
        <w:t>Eindresultaat:</w:t>
      </w:r>
      <w:r w:rsidR="00D5054F">
        <w:rPr>
          <w:rFonts w:ascii="Arial" w:hAnsi="Arial" w:cs="Arial"/>
          <w:b/>
          <w:color w:val="365F91" w:themeColor="accent1" w:themeShade="BF"/>
          <w:lang w:val="nl-BE"/>
        </w:rPr>
        <w:tab/>
        <w:t>GUNSTIG</w:t>
      </w:r>
    </w:p>
    <w:p w:rsidR="00BC0124" w:rsidRDefault="00BC0124" w:rsidP="0064072A">
      <w:pPr>
        <w:rPr>
          <w:rFonts w:ascii="Arial" w:hAnsi="Arial" w:cs="Arial"/>
          <w:b/>
          <w:color w:val="365F91" w:themeColor="accent1" w:themeShade="BF"/>
          <w:u w:val="single"/>
          <w:lang w:val="nl-BE"/>
        </w:rPr>
      </w:pPr>
    </w:p>
    <w:p w:rsidR="00BC0124" w:rsidRDefault="00BC0124" w:rsidP="0064072A">
      <w:pPr>
        <w:rPr>
          <w:rFonts w:ascii="Arial" w:hAnsi="Arial" w:cs="Arial"/>
          <w:b/>
          <w:color w:val="365F91" w:themeColor="accent1" w:themeShade="BF"/>
          <w:u w:val="single"/>
          <w:lang w:val="nl-BE"/>
        </w:rPr>
      </w:pPr>
    </w:p>
    <w:p w:rsidR="000A0A10" w:rsidRPr="00D5054F" w:rsidRDefault="000A0A10" w:rsidP="0064072A">
      <w:pPr>
        <w:rPr>
          <w:rFonts w:ascii="Arial" w:hAnsi="Arial" w:cs="Arial"/>
          <w:b/>
          <w:color w:val="365F91" w:themeColor="accent1" w:themeShade="BF"/>
          <w:lang w:val="nl-BE"/>
        </w:rPr>
      </w:pPr>
      <w:r w:rsidRPr="00D5054F">
        <w:rPr>
          <w:rFonts w:ascii="Arial" w:hAnsi="Arial" w:cs="Arial"/>
          <w:b/>
          <w:color w:val="365F91" w:themeColor="accent1" w:themeShade="BF"/>
          <w:lang w:val="nl-BE"/>
        </w:rPr>
        <w:t xml:space="preserve">Datum </w:t>
      </w:r>
      <w:r w:rsidR="0064072A" w:rsidRPr="00D5054F">
        <w:rPr>
          <w:rFonts w:ascii="Arial" w:hAnsi="Arial" w:cs="Arial"/>
          <w:b/>
          <w:color w:val="365F91" w:themeColor="accent1" w:themeShade="BF"/>
          <w:lang w:val="nl-BE"/>
        </w:rPr>
        <w:t>:</w:t>
      </w:r>
    </w:p>
    <w:p w:rsidR="0064072A" w:rsidRPr="00D5054F" w:rsidRDefault="0064072A" w:rsidP="0064072A">
      <w:pPr>
        <w:rPr>
          <w:rFonts w:ascii="Arial" w:hAnsi="Arial" w:cs="Arial"/>
          <w:b/>
          <w:color w:val="365F91" w:themeColor="accent1" w:themeShade="BF"/>
          <w:lang w:val="nl-BE"/>
        </w:rPr>
      </w:pPr>
    </w:p>
    <w:p w:rsidR="0064072A" w:rsidRPr="00D5054F" w:rsidRDefault="0064072A" w:rsidP="0064072A">
      <w:pPr>
        <w:rPr>
          <w:rFonts w:ascii="Arial" w:hAnsi="Arial" w:cs="Arial"/>
          <w:b/>
          <w:color w:val="365F91" w:themeColor="accent1" w:themeShade="BF"/>
          <w:lang w:val="nl-BE"/>
        </w:rPr>
      </w:pPr>
      <w:r w:rsidRPr="00D5054F">
        <w:rPr>
          <w:rFonts w:ascii="Arial" w:hAnsi="Arial" w:cs="Arial"/>
          <w:b/>
          <w:color w:val="365F91" w:themeColor="accent1" w:themeShade="BF"/>
          <w:lang w:val="nl-BE"/>
        </w:rPr>
        <w:t>Voor de Evaluatiecommissie van de gerechtelijke stage:</w:t>
      </w:r>
    </w:p>
    <w:p w:rsidR="000A0A10" w:rsidRPr="00D5054F" w:rsidRDefault="000A0A10" w:rsidP="000A0A10">
      <w:pPr>
        <w:rPr>
          <w:rFonts w:ascii="Arial" w:hAnsi="Arial" w:cs="Arial"/>
          <w:b/>
          <w:color w:val="365F91" w:themeColor="accent1" w:themeShade="BF"/>
          <w:lang w:val="nl-BE"/>
        </w:rPr>
      </w:pPr>
      <w:r w:rsidRPr="00D5054F">
        <w:rPr>
          <w:rFonts w:ascii="Arial" w:hAnsi="Arial" w:cs="Arial"/>
          <w:b/>
          <w:color w:val="365F91" w:themeColor="accent1" w:themeShade="BF"/>
          <w:lang w:val="nl-BE"/>
        </w:rPr>
        <w:t xml:space="preserve"> </w:t>
      </w:r>
    </w:p>
    <w:sectPr w:rsidR="000A0A10" w:rsidRPr="00D5054F" w:rsidSect="009139F9">
      <w:footerReference w:type="default" r:id="rId9"/>
      <w:headerReference w:type="first" r:id="rId10"/>
      <w:pgSz w:w="11900" w:h="16840"/>
      <w:pgMar w:top="851" w:right="851" w:bottom="851" w:left="851" w:header="113" w:footer="28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9C8" w:rsidRDefault="00A609C8">
      <w:r>
        <w:separator/>
      </w:r>
    </w:p>
  </w:endnote>
  <w:endnote w:type="continuationSeparator" w:id="0">
    <w:p w:rsidR="00A609C8" w:rsidRDefault="00A6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tane">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9C8" w:rsidRDefault="00A609C8">
    <w:pPr>
      <w:pStyle w:val="Pieddepage"/>
      <w:jc w:val="center"/>
    </w:pPr>
    <w:r>
      <w:fldChar w:fldCharType="begin"/>
    </w:r>
    <w:r>
      <w:instrText xml:space="preserve"> PAGE </w:instrText>
    </w:r>
    <w:r>
      <w:fldChar w:fldCharType="separate"/>
    </w:r>
    <w:r w:rsidR="00154149">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9C8" w:rsidRDefault="00A609C8">
      <w:r>
        <w:separator/>
      </w:r>
    </w:p>
  </w:footnote>
  <w:footnote w:type="continuationSeparator" w:id="0">
    <w:p w:rsidR="00A609C8" w:rsidRDefault="00A60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9C8" w:rsidRPr="009139F9" w:rsidRDefault="00260F9B" w:rsidP="009139F9">
    <w:pPr>
      <w:pStyle w:val="En-tte"/>
      <w:rPr>
        <w:rFonts w:ascii="Calibri" w:hAnsi="Calibri" w:cs="Arial"/>
      </w:rPr>
    </w:pPr>
    <w:r>
      <w:rPr>
        <w:rFonts w:ascii="Calibri" w:hAnsi="Calibri" w:cs="Arial"/>
      </w:rPr>
      <w:t>Versie 11 sept.</w:t>
    </w:r>
    <w:r w:rsidR="00A609C8" w:rsidRPr="009139F9">
      <w:rPr>
        <w:rFonts w:ascii="Calibri" w:hAnsi="Calibri" w:cs="Arial"/>
      </w:rPr>
      <w:t xml:space="preserve"> 2018</w:t>
    </w:r>
  </w:p>
  <w:p w:rsidR="00A609C8" w:rsidRDefault="00A609C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D2036"/>
    <w:multiLevelType w:val="hybridMultilevel"/>
    <w:tmpl w:val="CD0CC356"/>
    <w:styleLink w:val="Gemporteerdestijl1"/>
    <w:lvl w:ilvl="0" w:tplc="6450E4EA">
      <w:start w:val="1"/>
      <w:numFmt w:val="decimal"/>
      <w:lvlText w:val="%1."/>
      <w:lvlJc w:val="left"/>
      <w:pPr>
        <w:ind w:left="5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16D22A">
      <w:start w:val="1"/>
      <w:numFmt w:val="lowerLetter"/>
      <w:lvlText w:val="%2."/>
      <w:lvlJc w:val="left"/>
      <w:pPr>
        <w:ind w:left="12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282328">
      <w:start w:val="1"/>
      <w:numFmt w:val="lowerRoman"/>
      <w:lvlText w:val="%3."/>
      <w:lvlJc w:val="left"/>
      <w:pPr>
        <w:ind w:left="194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400CCA">
      <w:start w:val="1"/>
      <w:numFmt w:val="decimal"/>
      <w:lvlText w:val="%4."/>
      <w:lvlJc w:val="left"/>
      <w:pPr>
        <w:ind w:left="266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8E27C">
      <w:start w:val="1"/>
      <w:numFmt w:val="lowerLetter"/>
      <w:lvlText w:val="%5."/>
      <w:lvlJc w:val="left"/>
      <w:pPr>
        <w:ind w:left="338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56E5B2">
      <w:start w:val="1"/>
      <w:numFmt w:val="lowerRoman"/>
      <w:lvlText w:val="%6."/>
      <w:lvlJc w:val="left"/>
      <w:pPr>
        <w:ind w:left="410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B28AB4">
      <w:start w:val="1"/>
      <w:numFmt w:val="decimal"/>
      <w:lvlText w:val="%7."/>
      <w:lvlJc w:val="left"/>
      <w:pPr>
        <w:ind w:left="48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7A7376">
      <w:start w:val="1"/>
      <w:numFmt w:val="lowerLetter"/>
      <w:lvlText w:val="%8."/>
      <w:lvlJc w:val="left"/>
      <w:pPr>
        <w:ind w:left="554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F6A3AA">
      <w:start w:val="1"/>
      <w:numFmt w:val="lowerRoman"/>
      <w:lvlText w:val="%9."/>
      <w:lvlJc w:val="left"/>
      <w:pPr>
        <w:ind w:left="626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17705EF"/>
    <w:multiLevelType w:val="hybridMultilevel"/>
    <w:tmpl w:val="B1CA2FB8"/>
    <w:lvl w:ilvl="0" w:tplc="0809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15:restartNumberingAfterBreak="0">
    <w:nsid w:val="242E2EA1"/>
    <w:multiLevelType w:val="multilevel"/>
    <w:tmpl w:val="2E4A51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B651DD"/>
    <w:multiLevelType w:val="hybridMultilevel"/>
    <w:tmpl w:val="8DE86ACC"/>
    <w:lvl w:ilvl="0" w:tplc="0809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 w15:restartNumberingAfterBreak="0">
    <w:nsid w:val="37335185"/>
    <w:multiLevelType w:val="hybridMultilevel"/>
    <w:tmpl w:val="645A4BF4"/>
    <w:styleLink w:val="Gemporteerdestijl3"/>
    <w:lvl w:ilvl="0" w:tplc="3CD0498C">
      <w:start w:val="1"/>
      <w:numFmt w:val="decimal"/>
      <w:lvlText w:val="%1."/>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A65DB4">
      <w:start w:val="1"/>
      <w:numFmt w:val="lowerLetter"/>
      <w:lvlText w:val="%2."/>
      <w:lvlJc w:val="left"/>
      <w:pPr>
        <w:ind w:left="12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C7672">
      <w:start w:val="1"/>
      <w:numFmt w:val="lowerRoman"/>
      <w:lvlText w:val="%3."/>
      <w:lvlJc w:val="left"/>
      <w:pPr>
        <w:ind w:left="2007"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6E1396">
      <w:start w:val="1"/>
      <w:numFmt w:val="decimal"/>
      <w:lvlText w:val="%4."/>
      <w:lvlJc w:val="left"/>
      <w:pPr>
        <w:ind w:left="272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E424E2">
      <w:start w:val="1"/>
      <w:numFmt w:val="lowerLetter"/>
      <w:lvlText w:val="%5."/>
      <w:lvlJc w:val="left"/>
      <w:pPr>
        <w:ind w:left="344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72A52A">
      <w:start w:val="1"/>
      <w:numFmt w:val="lowerRoman"/>
      <w:lvlText w:val="%6."/>
      <w:lvlJc w:val="left"/>
      <w:pPr>
        <w:ind w:left="4167"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48F474">
      <w:start w:val="1"/>
      <w:numFmt w:val="decimal"/>
      <w:lvlText w:val="%7."/>
      <w:lvlJc w:val="left"/>
      <w:pPr>
        <w:ind w:left="48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18CC0C">
      <w:start w:val="1"/>
      <w:numFmt w:val="lowerLetter"/>
      <w:lvlText w:val="%8."/>
      <w:lvlJc w:val="left"/>
      <w:pPr>
        <w:ind w:left="560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F6D848">
      <w:start w:val="1"/>
      <w:numFmt w:val="lowerRoman"/>
      <w:lvlText w:val="%9."/>
      <w:lvlJc w:val="left"/>
      <w:pPr>
        <w:ind w:left="6327"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870564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C80AB3"/>
    <w:multiLevelType w:val="hybridMultilevel"/>
    <w:tmpl w:val="31304C28"/>
    <w:styleLink w:val="Gemporteerdestijl2"/>
    <w:lvl w:ilvl="0" w:tplc="0366C8F0">
      <w:start w:val="1"/>
      <w:numFmt w:val="decimal"/>
      <w:lvlText w:val="%1."/>
      <w:lvlJc w:val="left"/>
      <w:pPr>
        <w:ind w:left="50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644848">
      <w:start w:val="1"/>
      <w:numFmt w:val="lowerLetter"/>
      <w:lvlText w:val="%2."/>
      <w:lvlJc w:val="left"/>
      <w:pPr>
        <w:ind w:left="12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3C78D0">
      <w:start w:val="1"/>
      <w:numFmt w:val="lowerRoman"/>
      <w:lvlText w:val="%3."/>
      <w:lvlJc w:val="left"/>
      <w:pPr>
        <w:ind w:left="194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24A4D4">
      <w:start w:val="1"/>
      <w:numFmt w:val="decimal"/>
      <w:lvlText w:val="%4."/>
      <w:lvlJc w:val="left"/>
      <w:pPr>
        <w:ind w:left="266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DA6B2C">
      <w:start w:val="1"/>
      <w:numFmt w:val="lowerLetter"/>
      <w:lvlText w:val="%5."/>
      <w:lvlJc w:val="left"/>
      <w:pPr>
        <w:ind w:left="338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C69EC8">
      <w:start w:val="1"/>
      <w:numFmt w:val="lowerRoman"/>
      <w:lvlText w:val="%6."/>
      <w:lvlJc w:val="left"/>
      <w:pPr>
        <w:ind w:left="410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066D36">
      <w:start w:val="1"/>
      <w:numFmt w:val="decimal"/>
      <w:lvlText w:val="%7."/>
      <w:lvlJc w:val="left"/>
      <w:pPr>
        <w:ind w:left="482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965422">
      <w:start w:val="1"/>
      <w:numFmt w:val="lowerLetter"/>
      <w:lvlText w:val="%8."/>
      <w:lvlJc w:val="left"/>
      <w:pPr>
        <w:ind w:left="554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D22AB6">
      <w:start w:val="1"/>
      <w:numFmt w:val="lowerRoman"/>
      <w:lvlText w:val="%9."/>
      <w:lvlJc w:val="left"/>
      <w:pPr>
        <w:ind w:left="626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8ED1D71"/>
    <w:multiLevelType w:val="hybridMultilevel"/>
    <w:tmpl w:val="53C63B54"/>
    <w:lvl w:ilvl="0" w:tplc="0809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15:restartNumberingAfterBreak="0">
    <w:nsid w:val="3D8964CC"/>
    <w:multiLevelType w:val="multilevel"/>
    <w:tmpl w:val="83CCCD6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409563BF"/>
    <w:multiLevelType w:val="multilevel"/>
    <w:tmpl w:val="0809001F"/>
    <w:lvl w:ilvl="0">
      <w:start w:val="1"/>
      <w:numFmt w:val="decimal"/>
      <w:lvlText w:val="%1."/>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584" w:hanging="504"/>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2088" w:hanging="648"/>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592" w:hanging="792"/>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096" w:hanging="936"/>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600" w:hanging="108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4104" w:hanging="1224"/>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680" w:hanging="144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31D78B8"/>
    <w:multiLevelType w:val="hybridMultilevel"/>
    <w:tmpl w:val="5606AE20"/>
    <w:lvl w:ilvl="0" w:tplc="E46C92A4">
      <w:start w:val="1"/>
      <w:numFmt w:val="decimal"/>
      <w:lvlText w:val="%1."/>
      <w:lvlJc w:val="left"/>
      <w:pPr>
        <w:ind w:left="720" w:hanging="360"/>
      </w:pPr>
      <w:rPr>
        <w:rFonts w:eastAsia="Arial Unicode MS" w:cs="Arial Unicode M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394588C"/>
    <w:multiLevelType w:val="hybridMultilevel"/>
    <w:tmpl w:val="8DE4E042"/>
    <w:lvl w:ilvl="0" w:tplc="0809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2" w15:restartNumberingAfterBreak="0">
    <w:nsid w:val="48570672"/>
    <w:multiLevelType w:val="hybridMultilevel"/>
    <w:tmpl w:val="EE32775A"/>
    <w:lvl w:ilvl="0" w:tplc="0809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3" w15:restartNumberingAfterBreak="0">
    <w:nsid w:val="4FA82AB2"/>
    <w:multiLevelType w:val="hybridMultilevel"/>
    <w:tmpl w:val="47D08EAA"/>
    <w:lvl w:ilvl="0" w:tplc="0809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15:restartNumberingAfterBreak="0">
    <w:nsid w:val="55E02EB1"/>
    <w:multiLevelType w:val="multilevel"/>
    <w:tmpl w:val="CEC4E2C6"/>
    <w:lvl w:ilvl="0">
      <w:start w:val="1"/>
      <w:numFmt w:val="decimal"/>
      <w:lvlText w:val="%1."/>
      <w:lvlJc w:val="left"/>
      <w:pPr>
        <w:ind w:left="360" w:hanging="360"/>
      </w:p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690740"/>
    <w:multiLevelType w:val="hybridMultilevel"/>
    <w:tmpl w:val="8E6AEFA8"/>
    <w:lvl w:ilvl="0" w:tplc="0809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6" w15:restartNumberingAfterBreak="0">
    <w:nsid w:val="5E2B5159"/>
    <w:multiLevelType w:val="hybridMultilevel"/>
    <w:tmpl w:val="2A240BA6"/>
    <w:lvl w:ilvl="0" w:tplc="0809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7" w15:restartNumberingAfterBreak="0">
    <w:nsid w:val="64F41FAA"/>
    <w:multiLevelType w:val="hybridMultilevel"/>
    <w:tmpl w:val="F6C478D6"/>
    <w:lvl w:ilvl="0" w:tplc="FFFFFFFF">
      <w:start w:val="1"/>
      <w:numFmt w:val="bullet"/>
      <w:lvlText w:val=""/>
      <w:lvlJc w:val="left"/>
      <w:pPr>
        <w:ind w:left="502" w:hanging="360"/>
      </w:pPr>
      <w:rPr>
        <w:rFonts w:ascii="Wingdings" w:hAnsi="Wingdings"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18" w15:restartNumberingAfterBreak="0">
    <w:nsid w:val="746B0DF1"/>
    <w:multiLevelType w:val="hybridMultilevel"/>
    <w:tmpl w:val="19040FA8"/>
    <w:lvl w:ilvl="0" w:tplc="0809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9" w15:restartNumberingAfterBreak="0">
    <w:nsid w:val="7F0422CD"/>
    <w:multiLevelType w:val="hybridMultilevel"/>
    <w:tmpl w:val="2EC00808"/>
    <w:lvl w:ilvl="0" w:tplc="8800018E">
      <w:start w:val="1"/>
      <w:numFmt w:val="decimal"/>
      <w:lvlText w:val="3.%1"/>
      <w:lvlJc w:val="left"/>
      <w:pPr>
        <w:ind w:left="502" w:hanging="360"/>
      </w:pPr>
      <w:rPr>
        <w:rFonts w:hAnsi="Arial Unicode MS" w:hint="default"/>
        <w:caps w:val="0"/>
        <w:smallCaps w:val="0"/>
        <w:strike w:val="0"/>
        <w:dstrike w:val="0"/>
        <w:color w:val="31849B" w:themeColor="accent5" w:themeShade="BF"/>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0"/>
  </w:num>
  <w:num w:numId="2">
    <w:abstractNumId w:val="9"/>
  </w:num>
  <w:num w:numId="3">
    <w:abstractNumId w:val="6"/>
  </w:num>
  <w:num w:numId="4">
    <w:abstractNumId w:val="4"/>
  </w:num>
  <w:num w:numId="5">
    <w:abstractNumId w:val="10"/>
  </w:num>
  <w:num w:numId="6">
    <w:abstractNumId w:val="2"/>
  </w:num>
  <w:num w:numId="7">
    <w:abstractNumId w:val="14"/>
  </w:num>
  <w:num w:numId="8">
    <w:abstractNumId w:val="19"/>
  </w:num>
  <w:num w:numId="9">
    <w:abstractNumId w:val="5"/>
  </w:num>
  <w:num w:numId="10">
    <w:abstractNumId w:val="7"/>
  </w:num>
  <w:num w:numId="11">
    <w:abstractNumId w:val="17"/>
  </w:num>
  <w:num w:numId="12">
    <w:abstractNumId w:val="15"/>
  </w:num>
  <w:num w:numId="13">
    <w:abstractNumId w:val="1"/>
  </w:num>
  <w:num w:numId="14">
    <w:abstractNumId w:val="8"/>
  </w:num>
  <w:num w:numId="15">
    <w:abstractNumId w:val="12"/>
  </w:num>
  <w:num w:numId="16">
    <w:abstractNumId w:val="16"/>
  </w:num>
  <w:num w:numId="17">
    <w:abstractNumId w:val="11"/>
  </w:num>
  <w:num w:numId="18">
    <w:abstractNumId w:val="18"/>
  </w:num>
  <w:num w:numId="19">
    <w:abstractNumId w:val="3"/>
  </w:num>
  <w:num w:numId="2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B9"/>
    <w:rsid w:val="000009C3"/>
    <w:rsid w:val="0002586A"/>
    <w:rsid w:val="0005071A"/>
    <w:rsid w:val="00080855"/>
    <w:rsid w:val="000848F9"/>
    <w:rsid w:val="000A0A10"/>
    <w:rsid w:val="000A5FD1"/>
    <w:rsid w:val="000D67E6"/>
    <w:rsid w:val="001039A1"/>
    <w:rsid w:val="00122DD8"/>
    <w:rsid w:val="00123E8D"/>
    <w:rsid w:val="0013175F"/>
    <w:rsid w:val="00154149"/>
    <w:rsid w:val="001B1549"/>
    <w:rsid w:val="001B61D2"/>
    <w:rsid w:val="001D6ABC"/>
    <w:rsid w:val="00226861"/>
    <w:rsid w:val="00260F9B"/>
    <w:rsid w:val="002712E7"/>
    <w:rsid w:val="002C51EA"/>
    <w:rsid w:val="002D59B1"/>
    <w:rsid w:val="002F196B"/>
    <w:rsid w:val="0031623D"/>
    <w:rsid w:val="00333ADF"/>
    <w:rsid w:val="00344FE2"/>
    <w:rsid w:val="003538D4"/>
    <w:rsid w:val="003711F3"/>
    <w:rsid w:val="00377416"/>
    <w:rsid w:val="003B07D5"/>
    <w:rsid w:val="003D095B"/>
    <w:rsid w:val="003F0389"/>
    <w:rsid w:val="004340F3"/>
    <w:rsid w:val="004857E1"/>
    <w:rsid w:val="004C0E70"/>
    <w:rsid w:val="004C1B94"/>
    <w:rsid w:val="004C59F2"/>
    <w:rsid w:val="004C67C8"/>
    <w:rsid w:val="00521109"/>
    <w:rsid w:val="00522D80"/>
    <w:rsid w:val="0053386D"/>
    <w:rsid w:val="005A6E77"/>
    <w:rsid w:val="005F47A6"/>
    <w:rsid w:val="0064072A"/>
    <w:rsid w:val="00697186"/>
    <w:rsid w:val="00697C92"/>
    <w:rsid w:val="006D4AD7"/>
    <w:rsid w:val="007210B1"/>
    <w:rsid w:val="007538DC"/>
    <w:rsid w:val="007B6D4C"/>
    <w:rsid w:val="007C2CEC"/>
    <w:rsid w:val="007C2E68"/>
    <w:rsid w:val="007D090F"/>
    <w:rsid w:val="00853574"/>
    <w:rsid w:val="00853B7D"/>
    <w:rsid w:val="0085603B"/>
    <w:rsid w:val="008748E9"/>
    <w:rsid w:val="008B7372"/>
    <w:rsid w:val="009139F9"/>
    <w:rsid w:val="00913A32"/>
    <w:rsid w:val="009442E5"/>
    <w:rsid w:val="009757C8"/>
    <w:rsid w:val="0099006B"/>
    <w:rsid w:val="009D7ECF"/>
    <w:rsid w:val="00A248C6"/>
    <w:rsid w:val="00A609C8"/>
    <w:rsid w:val="00A94E51"/>
    <w:rsid w:val="00AB6092"/>
    <w:rsid w:val="00B23330"/>
    <w:rsid w:val="00B24DCF"/>
    <w:rsid w:val="00B24ED3"/>
    <w:rsid w:val="00B24EE5"/>
    <w:rsid w:val="00BB3595"/>
    <w:rsid w:val="00BB464E"/>
    <w:rsid w:val="00BC0124"/>
    <w:rsid w:val="00BC2160"/>
    <w:rsid w:val="00BF6284"/>
    <w:rsid w:val="00C20248"/>
    <w:rsid w:val="00C234CF"/>
    <w:rsid w:val="00C349A2"/>
    <w:rsid w:val="00CB6DB9"/>
    <w:rsid w:val="00CD6959"/>
    <w:rsid w:val="00D5054F"/>
    <w:rsid w:val="00D52855"/>
    <w:rsid w:val="00D5461C"/>
    <w:rsid w:val="00D7110A"/>
    <w:rsid w:val="00D857E5"/>
    <w:rsid w:val="00D96BBF"/>
    <w:rsid w:val="00DD2FD3"/>
    <w:rsid w:val="00E45B84"/>
    <w:rsid w:val="00E46175"/>
    <w:rsid w:val="00E5081E"/>
    <w:rsid w:val="00E6639E"/>
    <w:rsid w:val="00E67F13"/>
    <w:rsid w:val="00E76766"/>
    <w:rsid w:val="00E95788"/>
    <w:rsid w:val="00EC4FD2"/>
    <w:rsid w:val="00ED795B"/>
    <w:rsid w:val="00EE7564"/>
    <w:rsid w:val="00F66EA6"/>
    <w:rsid w:val="00F71DE7"/>
    <w:rsid w:val="00F81DCF"/>
    <w:rsid w:val="00FE5E6F"/>
    <w:rsid w:val="00FE6C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D66A2-EBA1-4D84-B0BC-04F2E3A8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cs="Arial Unicode MS"/>
      <w:color w:val="000000"/>
      <w:sz w:val="24"/>
      <w:szCs w:val="24"/>
      <w:u w:color="000000"/>
      <w:lang w:val="nl-NL"/>
    </w:rPr>
  </w:style>
  <w:style w:type="paragraph" w:customStyle="1" w:styleId="Bedrijfsnaam">
    <w:name w:val="Bedrijfsnaam"/>
    <w:pPr>
      <w:spacing w:line="280" w:lineRule="atLeast"/>
    </w:pPr>
    <w:rPr>
      <w:rFonts w:ascii="Arial Black" w:hAnsi="Arial Black" w:cs="Arial Unicode MS"/>
      <w:color w:val="000000"/>
      <w:spacing w:val="-25"/>
      <w:sz w:val="32"/>
      <w:szCs w:val="32"/>
      <w:u w:color="000000"/>
      <w:lang w:val="nl-NL"/>
    </w:rPr>
  </w:style>
  <w:style w:type="paragraph" w:styleId="Corpsdetexte">
    <w:name w:val="Body Text"/>
    <w:link w:val="CorpsdetexteCar"/>
    <w:pPr>
      <w:widowControl w:val="0"/>
      <w:suppressAutoHyphens/>
      <w:spacing w:after="120"/>
    </w:pPr>
    <w:rPr>
      <w:rFonts w:cs="Arial Unicode MS"/>
      <w:color w:val="000000"/>
      <w:kern w:val="1"/>
      <w:sz w:val="24"/>
      <w:szCs w:val="24"/>
      <w:u w:color="000000"/>
      <w:lang w:val="nl-NL"/>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numbering" w:customStyle="1" w:styleId="Gemporteerdestijl3">
    <w:name w:val="Geïmporteerde stijl 3"/>
    <w:pPr>
      <w:numPr>
        <w:numId w:val="4"/>
      </w:numPr>
    </w:pPr>
  </w:style>
  <w:style w:type="paragraph" w:customStyle="1" w:styleId="Kleurrijkelijst-accent11">
    <w:name w:val="Kleurrijke lijst - accent 11"/>
    <w:uiPriority w:val="34"/>
    <w:qFormat/>
    <w:pPr>
      <w:ind w:left="720"/>
    </w:pPr>
    <w:rPr>
      <w:rFonts w:cs="Arial Unicode MS"/>
      <w:color w:val="000000"/>
      <w:sz w:val="24"/>
      <w:szCs w:val="24"/>
      <w:u w:color="000000"/>
      <w:lang w:val="nl-NL"/>
    </w:rPr>
  </w:style>
  <w:style w:type="character" w:customStyle="1" w:styleId="Doorgehaald">
    <w:name w:val="Doorgehaald"/>
    <w:rPr>
      <w:strike/>
      <w:dstrike w:val="0"/>
    </w:rPr>
  </w:style>
  <w:style w:type="character" w:styleId="Marquedecommentaire">
    <w:name w:val="annotation reference"/>
    <w:basedOn w:val="Policepardfaut"/>
    <w:uiPriority w:val="99"/>
    <w:semiHidden/>
    <w:unhideWhenUsed/>
    <w:rsid w:val="008B7372"/>
    <w:rPr>
      <w:sz w:val="16"/>
      <w:szCs w:val="16"/>
    </w:rPr>
  </w:style>
  <w:style w:type="paragraph" w:styleId="Commentaire">
    <w:name w:val="annotation text"/>
    <w:basedOn w:val="Normal"/>
    <w:link w:val="CommentaireCar"/>
    <w:uiPriority w:val="99"/>
    <w:semiHidden/>
    <w:unhideWhenUsed/>
    <w:rsid w:val="008B7372"/>
    <w:rPr>
      <w:sz w:val="20"/>
      <w:szCs w:val="20"/>
    </w:rPr>
  </w:style>
  <w:style w:type="character" w:customStyle="1" w:styleId="CommentaireCar">
    <w:name w:val="Commentaire Car"/>
    <w:basedOn w:val="Policepardfaut"/>
    <w:link w:val="Commentaire"/>
    <w:uiPriority w:val="99"/>
    <w:semiHidden/>
    <w:rsid w:val="008B7372"/>
    <w:rPr>
      <w:rFonts w:cs="Arial Unicode MS"/>
      <w:color w:val="000000"/>
      <w:u w:color="000000"/>
      <w:lang w:val="nl-NL"/>
    </w:rPr>
  </w:style>
  <w:style w:type="paragraph" w:styleId="Objetducommentaire">
    <w:name w:val="annotation subject"/>
    <w:basedOn w:val="Commentaire"/>
    <w:next w:val="Commentaire"/>
    <w:link w:val="ObjetducommentaireCar"/>
    <w:uiPriority w:val="99"/>
    <w:semiHidden/>
    <w:unhideWhenUsed/>
    <w:rsid w:val="008B7372"/>
    <w:rPr>
      <w:b/>
      <w:bCs/>
    </w:rPr>
  </w:style>
  <w:style w:type="character" w:customStyle="1" w:styleId="ObjetducommentaireCar">
    <w:name w:val="Objet du commentaire Car"/>
    <w:basedOn w:val="CommentaireCar"/>
    <w:link w:val="Objetducommentaire"/>
    <w:uiPriority w:val="99"/>
    <w:semiHidden/>
    <w:rsid w:val="008B7372"/>
    <w:rPr>
      <w:rFonts w:cs="Arial Unicode MS"/>
      <w:b/>
      <w:bCs/>
      <w:color w:val="000000"/>
      <w:u w:color="000000"/>
      <w:lang w:val="nl-NL"/>
    </w:rPr>
  </w:style>
  <w:style w:type="paragraph" w:styleId="Textedebulles">
    <w:name w:val="Balloon Text"/>
    <w:basedOn w:val="Normal"/>
    <w:link w:val="TextedebullesCar"/>
    <w:uiPriority w:val="99"/>
    <w:semiHidden/>
    <w:unhideWhenUsed/>
    <w:rsid w:val="008B7372"/>
    <w:rPr>
      <w:rFonts w:ascii="Tahoma" w:hAnsi="Tahoma" w:cs="Tahoma"/>
      <w:sz w:val="16"/>
      <w:szCs w:val="16"/>
    </w:rPr>
  </w:style>
  <w:style w:type="character" w:customStyle="1" w:styleId="TextedebullesCar">
    <w:name w:val="Texte de bulles Car"/>
    <w:basedOn w:val="Policepardfaut"/>
    <w:link w:val="Textedebulles"/>
    <w:uiPriority w:val="99"/>
    <w:semiHidden/>
    <w:rsid w:val="008B7372"/>
    <w:rPr>
      <w:rFonts w:ascii="Tahoma" w:hAnsi="Tahoma" w:cs="Tahoma"/>
      <w:color w:val="000000"/>
      <w:sz w:val="16"/>
      <w:szCs w:val="16"/>
      <w:u w:color="000000"/>
      <w:lang w:val="nl-NL"/>
    </w:rPr>
  </w:style>
  <w:style w:type="paragraph" w:styleId="En-tte">
    <w:name w:val="header"/>
    <w:basedOn w:val="Normal"/>
    <w:link w:val="En-tteCar"/>
    <w:uiPriority w:val="99"/>
    <w:unhideWhenUsed/>
    <w:rsid w:val="00226861"/>
    <w:pPr>
      <w:tabs>
        <w:tab w:val="center" w:pos="4536"/>
        <w:tab w:val="right" w:pos="9072"/>
      </w:tabs>
    </w:pPr>
  </w:style>
  <w:style w:type="character" w:customStyle="1" w:styleId="En-tteCar">
    <w:name w:val="En-tête Car"/>
    <w:basedOn w:val="Policepardfaut"/>
    <w:link w:val="En-tte"/>
    <w:uiPriority w:val="99"/>
    <w:rsid w:val="00226861"/>
    <w:rPr>
      <w:rFonts w:cs="Arial Unicode MS"/>
      <w:color w:val="000000"/>
      <w:sz w:val="24"/>
      <w:szCs w:val="24"/>
      <w:u w:color="000000"/>
      <w:lang w:val="nl-NL"/>
    </w:rPr>
  </w:style>
  <w:style w:type="character" w:customStyle="1" w:styleId="CorpsdetexteCar">
    <w:name w:val="Corps de texte Car"/>
    <w:basedOn w:val="Policepardfaut"/>
    <w:link w:val="Corpsdetexte"/>
    <w:rsid w:val="005F47A6"/>
    <w:rPr>
      <w:rFonts w:cs="Arial Unicode MS"/>
      <w:color w:val="000000"/>
      <w:kern w:val="1"/>
      <w:sz w:val="24"/>
      <w:szCs w:val="24"/>
      <w:u w:color="000000"/>
      <w:lang w:val="nl-NL"/>
    </w:rPr>
  </w:style>
  <w:style w:type="table" w:styleId="Grilledutableau">
    <w:name w:val="Table Grid"/>
    <w:basedOn w:val="TableauNormal"/>
    <w:uiPriority w:val="59"/>
    <w:rsid w:val="005F47A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67F13"/>
    <w:pPr>
      <w:ind w:left="720"/>
      <w:contextualSpacing/>
    </w:pPr>
  </w:style>
  <w:style w:type="paragraph" w:customStyle="1" w:styleId="DecimalAligned">
    <w:name w:val="Decimal Aligned"/>
    <w:basedOn w:val="Normal"/>
    <w:uiPriority w:val="40"/>
    <w:qFormat/>
    <w:rsid w:val="00E67F13"/>
    <w:pPr>
      <w:pBdr>
        <w:top w:val="none" w:sz="0" w:space="0" w:color="auto"/>
        <w:left w:val="none" w:sz="0" w:space="0" w:color="auto"/>
        <w:bottom w:val="none" w:sz="0" w:space="0" w:color="auto"/>
        <w:right w:val="none" w:sz="0" w:space="0" w:color="auto"/>
        <w:between w:val="none" w:sz="0" w:space="0" w:color="auto"/>
        <w:bar w:val="none" w:sz="0" w:color="auto"/>
      </w:pBdr>
      <w:tabs>
        <w:tab w:val="decimal" w:pos="360"/>
      </w:tabs>
      <w:spacing w:after="200" w:line="276" w:lineRule="auto"/>
    </w:pPr>
    <w:rPr>
      <w:rFonts w:asciiTheme="minorHAnsi" w:eastAsiaTheme="minorHAnsi" w:hAnsiTheme="minorHAnsi" w:cstheme="minorBidi"/>
      <w:color w:val="auto"/>
      <w:sz w:val="22"/>
      <w:szCs w:val="22"/>
      <w:bdr w:val="none" w:sz="0" w:space="0" w:color="auto"/>
      <w:lang w:val="fr-FR"/>
    </w:rPr>
  </w:style>
  <w:style w:type="paragraph" w:styleId="Notedebasdepage">
    <w:name w:val="footnote text"/>
    <w:basedOn w:val="Normal"/>
    <w:link w:val="NotedebasdepageCar"/>
    <w:uiPriority w:val="99"/>
    <w:unhideWhenUsed/>
    <w:rsid w:val="00E67F1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color w:val="auto"/>
      <w:sz w:val="20"/>
      <w:szCs w:val="20"/>
      <w:bdr w:val="none" w:sz="0" w:space="0" w:color="auto"/>
      <w:lang w:val="fr-FR"/>
    </w:rPr>
  </w:style>
  <w:style w:type="character" w:customStyle="1" w:styleId="NotedebasdepageCar">
    <w:name w:val="Note de bas de page Car"/>
    <w:basedOn w:val="Policepardfaut"/>
    <w:link w:val="Notedebasdepage"/>
    <w:uiPriority w:val="99"/>
    <w:rsid w:val="00E67F13"/>
    <w:rPr>
      <w:rFonts w:asciiTheme="minorHAnsi" w:eastAsiaTheme="minorEastAsia" w:hAnsiTheme="minorHAnsi" w:cstheme="minorBidi"/>
      <w:bdr w:val="none" w:sz="0" w:space="0" w:color="auto"/>
    </w:rPr>
  </w:style>
  <w:style w:type="character" w:styleId="Emphaseple">
    <w:name w:val="Subtle Emphasis"/>
    <w:basedOn w:val="Policepardfaut"/>
    <w:uiPriority w:val="19"/>
    <w:qFormat/>
    <w:rsid w:val="00E67F13"/>
    <w:rPr>
      <w:i/>
      <w:iCs/>
      <w:color w:val="7F7F7F" w:themeColor="text1" w:themeTint="80"/>
    </w:rPr>
  </w:style>
  <w:style w:type="table" w:styleId="Tramemoyenne2-Accent5">
    <w:name w:val="Medium Shading 2 Accent 5"/>
    <w:basedOn w:val="TableauNormal"/>
    <w:uiPriority w:val="64"/>
    <w:rsid w:val="00E67F1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mbrageclair">
    <w:name w:val="Light Shading"/>
    <w:basedOn w:val="TableauNormal"/>
    <w:uiPriority w:val="60"/>
    <w:rsid w:val="00E67F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7D090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365F91" w:themeColor="accent1" w:themeShade="BF"/>
      <w:sz w:val="22"/>
      <w:szCs w:val="22"/>
      <w:bdr w:val="none" w:sz="0" w:space="0" w:color="auto"/>
      <w:lang w:val="en-GB"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06FED-21A3-4278-8A52-0B83365B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3593</Words>
  <Characters>19767</Characters>
  <Application>Microsoft Office Word</Application>
  <DocSecurity>0</DocSecurity>
  <Lines>164</Lines>
  <Paragraphs>46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FOD Justitie / SPF Justice</Company>
  <LinksUpToDate>false</LinksUpToDate>
  <CharactersWithSpaces>23314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Santvliet Paul</dc:creator>
  <cp:lastModifiedBy>Hofman Etienne</cp:lastModifiedBy>
  <cp:revision>6</cp:revision>
  <cp:lastPrinted>2018-09-27T08:52:00Z</cp:lastPrinted>
  <dcterms:created xsi:type="dcterms:W3CDTF">2018-09-11T10:33:00Z</dcterms:created>
  <dcterms:modified xsi:type="dcterms:W3CDTF">2018-09-27T09:05:00Z</dcterms:modified>
</cp:coreProperties>
</file>