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2E" w:rsidRPr="00490C20" w:rsidRDefault="00541C2E" w:rsidP="000C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BDD6EE" w:themeFill="accent1" w:themeFillTint="66"/>
        <w:rPr>
          <w:rFonts w:ascii="Arial" w:hAnsi="Arial" w:cs="Arial"/>
          <w:b/>
          <w:color w:val="1F4E79" w:themeColor="accent1" w:themeShade="80"/>
        </w:rPr>
      </w:pPr>
      <w:r w:rsidRPr="00490C20">
        <w:rPr>
          <w:rFonts w:ascii="Arial" w:hAnsi="Arial" w:cs="Arial"/>
          <w:b/>
          <w:color w:val="1F4E79" w:themeColor="accent1" w:themeShade="80"/>
        </w:rPr>
        <w:t>RAPPORT 2 (et 6) – ENTRETIEN DE FONCTIONNEMENT (par le maître de stage, en concertation avec le stagiaire)</w:t>
      </w:r>
    </w:p>
    <w:p w:rsidR="00541C2E" w:rsidRPr="00B63C2C" w:rsidRDefault="00541C2E" w:rsidP="00541C2E">
      <w:pPr>
        <w:ind w:left="142"/>
        <w:rPr>
          <w:rFonts w:ascii="Arial" w:hAnsi="Arial" w:cs="Arial"/>
        </w:rPr>
      </w:pPr>
    </w:p>
    <w:p w:rsidR="00541C2E" w:rsidRPr="00490C20" w:rsidRDefault="00541C2E" w:rsidP="00541C2E">
      <w:pPr>
        <w:ind w:left="142"/>
        <w:rPr>
          <w:rFonts w:ascii="Arial" w:hAnsi="Arial" w:cs="Arial"/>
          <w:i/>
          <w:color w:val="2E74B5" w:themeColor="accent1" w:themeShade="BF"/>
        </w:rPr>
      </w:pPr>
      <w:r w:rsidRPr="00490C20">
        <w:rPr>
          <w:rFonts w:ascii="Arial" w:hAnsi="Arial" w:cs="Arial"/>
          <w:i/>
          <w:color w:val="2E74B5" w:themeColor="accent1" w:themeShade="BF"/>
          <w:u w:val="single"/>
        </w:rPr>
        <w:t>Pour le stage au parquet</w:t>
      </w:r>
      <w:r w:rsidRPr="00490C20">
        <w:rPr>
          <w:rFonts w:ascii="Arial" w:hAnsi="Arial" w:cs="Arial"/>
          <w:i/>
          <w:color w:val="2E74B5" w:themeColor="accent1" w:themeShade="BF"/>
        </w:rPr>
        <w:t xml:space="preserve"> : à renvoyer au procureur général </w:t>
      </w:r>
      <w:r w:rsidRPr="00490C20">
        <w:rPr>
          <w:rFonts w:ascii="Arial" w:hAnsi="Arial" w:cs="Arial"/>
          <w:i/>
          <w:color w:val="2E74B5" w:themeColor="accent1" w:themeShade="BF"/>
          <w:u w:val="single"/>
        </w:rPr>
        <w:t>et</w:t>
      </w:r>
      <w:r w:rsidRPr="00490C20">
        <w:rPr>
          <w:rFonts w:ascii="Arial" w:hAnsi="Arial" w:cs="Arial"/>
          <w:i/>
          <w:color w:val="2E74B5" w:themeColor="accent1" w:themeShade="BF"/>
        </w:rPr>
        <w:t xml:space="preserve"> à télécharger sur la plateforme de la commission d’évaluation du stage avant la fin des 6 premiers mois de stage</w:t>
      </w:r>
    </w:p>
    <w:p w:rsidR="00541C2E" w:rsidRPr="00490C20" w:rsidRDefault="00541C2E" w:rsidP="00541C2E">
      <w:pPr>
        <w:ind w:left="142"/>
        <w:rPr>
          <w:rFonts w:ascii="Arial" w:hAnsi="Arial" w:cs="Arial"/>
          <w:i/>
          <w:color w:val="2E74B5" w:themeColor="accent1" w:themeShade="BF"/>
        </w:rPr>
      </w:pPr>
      <w:r w:rsidRPr="00490C20">
        <w:rPr>
          <w:rFonts w:ascii="Arial" w:hAnsi="Arial" w:cs="Arial"/>
          <w:i/>
          <w:color w:val="2E74B5" w:themeColor="accent1" w:themeShade="BF"/>
          <w:u w:val="single"/>
        </w:rPr>
        <w:t>Pour le stage au siège</w:t>
      </w:r>
      <w:r w:rsidRPr="00490C20">
        <w:rPr>
          <w:rFonts w:ascii="Arial" w:hAnsi="Arial" w:cs="Arial"/>
          <w:i/>
          <w:color w:val="2E74B5" w:themeColor="accent1" w:themeShade="BF"/>
        </w:rPr>
        <w:t xml:space="preserve"> : à renvoyer au premier président </w:t>
      </w:r>
      <w:r w:rsidRPr="00490C20">
        <w:rPr>
          <w:rFonts w:ascii="Arial" w:hAnsi="Arial" w:cs="Arial"/>
          <w:i/>
          <w:color w:val="2E74B5" w:themeColor="accent1" w:themeShade="BF"/>
          <w:u w:val="single"/>
        </w:rPr>
        <w:t>et</w:t>
      </w:r>
      <w:r w:rsidRPr="00490C20">
        <w:rPr>
          <w:rFonts w:ascii="Arial" w:hAnsi="Arial" w:cs="Arial"/>
          <w:i/>
          <w:color w:val="2E74B5" w:themeColor="accent1" w:themeShade="BF"/>
        </w:rPr>
        <w:t xml:space="preserve"> à télécharger sur la plateforme de la commission d’évaluation du stage avant la fin du 19</w:t>
      </w:r>
      <w:r w:rsidRPr="00490C20">
        <w:rPr>
          <w:rFonts w:ascii="Arial" w:hAnsi="Arial" w:cs="Arial"/>
          <w:i/>
          <w:color w:val="2E74B5" w:themeColor="accent1" w:themeShade="BF"/>
          <w:vertAlign w:val="superscript"/>
        </w:rPr>
        <w:t>ème</w:t>
      </w:r>
      <w:r w:rsidRPr="00490C20">
        <w:rPr>
          <w:rFonts w:ascii="Arial" w:hAnsi="Arial" w:cs="Arial"/>
          <w:i/>
          <w:color w:val="2E74B5" w:themeColor="accent1" w:themeShade="BF"/>
        </w:rPr>
        <w:t xml:space="preserve">  mois de stage. </w:t>
      </w:r>
    </w:p>
    <w:p w:rsidR="00541C2E" w:rsidRPr="00490C20" w:rsidRDefault="00541C2E" w:rsidP="00541C2E">
      <w:pPr>
        <w:ind w:left="142"/>
        <w:rPr>
          <w:rFonts w:ascii="Arial" w:hAnsi="Arial" w:cs="Arial"/>
          <w:color w:val="2E74B5" w:themeColor="accent1" w:themeShade="BF"/>
        </w:rPr>
      </w:pPr>
    </w:p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</w:rPr>
      </w:pPr>
      <w:r w:rsidRPr="00676116">
        <w:rPr>
          <w:rFonts w:ascii="Arial" w:hAnsi="Arial" w:cs="Arial"/>
          <w:b/>
          <w:color w:val="2E74B5" w:themeColor="accent1" w:themeShade="BF"/>
          <w:u w:val="single"/>
        </w:rPr>
        <w:t>Période concernée par l’évaluation :</w:t>
      </w:r>
      <w:r w:rsidRPr="00490C20">
        <w:rPr>
          <w:rFonts w:ascii="Arial" w:hAnsi="Arial" w:cs="Arial"/>
          <w:color w:val="2E74B5" w:themeColor="accent1" w:themeShade="BF"/>
        </w:rPr>
        <w:t xml:space="preserve"> …………………………………………………………………….……….……….……….…</w:t>
      </w:r>
    </w:p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676116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b/>
          <w:color w:val="2E74B5" w:themeColor="accent1" w:themeShade="BF"/>
          <w:u w:val="single"/>
        </w:rPr>
        <w:t>Evaluation par critère</w:t>
      </w:r>
    </w:p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676116" w:rsidRDefault="00541C2E" w:rsidP="00541C2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b/>
          <w:color w:val="2E74B5" w:themeColor="accent1" w:themeShade="BF"/>
          <w:u w:val="single"/>
        </w:rPr>
        <w:t>CONNAISSANCES</w:t>
      </w:r>
    </w:p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7"/>
        <w:gridCol w:w="567"/>
        <w:gridCol w:w="619"/>
        <w:gridCol w:w="510"/>
      </w:tblGrid>
      <w:tr w:rsidR="00541C2E" w:rsidRPr="00490C20" w:rsidTr="000C5A14">
        <w:tc>
          <w:tcPr>
            <w:tcW w:w="567" w:type="dxa"/>
            <w:shd w:val="pct10" w:color="auto" w:fill="auto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I</w:t>
            </w:r>
          </w:p>
        </w:tc>
        <w:tc>
          <w:tcPr>
            <w:tcW w:w="567" w:type="dxa"/>
            <w:shd w:val="pct10" w:color="auto" w:fill="auto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S</w:t>
            </w:r>
          </w:p>
        </w:tc>
        <w:tc>
          <w:tcPr>
            <w:tcW w:w="619" w:type="dxa"/>
            <w:shd w:val="pct10" w:color="auto" w:fill="auto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B</w:t>
            </w:r>
          </w:p>
        </w:tc>
        <w:tc>
          <w:tcPr>
            <w:tcW w:w="510" w:type="dxa"/>
            <w:shd w:val="pct10" w:color="auto" w:fill="auto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TB</w:t>
            </w:r>
          </w:p>
        </w:tc>
      </w:tr>
    </w:tbl>
    <w:p w:rsidR="00541C2E" w:rsidRPr="00490C20" w:rsidRDefault="00541C2E" w:rsidP="00541C2E">
      <w:pPr>
        <w:jc w:val="right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I= insuffisant, S= suffisant, B=bon, TB =très bon</w:t>
      </w:r>
    </w:p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9"/>
        <w:gridCol w:w="506"/>
        <w:gridCol w:w="506"/>
        <w:gridCol w:w="506"/>
        <w:gridCol w:w="593"/>
      </w:tblGrid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Connaissances juridiques de base</w:t>
            </w:r>
          </w:p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Connaissances juridiques étendues</w:t>
            </w:r>
          </w:p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Connaissances fonctionnelles</w:t>
            </w:r>
          </w:p>
          <w:p w:rsidR="00541C2E" w:rsidRPr="00490C20" w:rsidRDefault="00541C2E" w:rsidP="00776F4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</w:tbl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676116" w:rsidRDefault="00541C2E" w:rsidP="00541C2E">
      <w:pPr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b/>
          <w:color w:val="2E74B5" w:themeColor="accent1" w:themeShade="BF"/>
          <w:u w:val="single"/>
        </w:rPr>
        <w:t>Justification et commentaires :</w:t>
      </w:r>
    </w:p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lastRenderedPageBreak/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</w:p>
    <w:p w:rsidR="00541C2E" w:rsidRPr="00676116" w:rsidRDefault="00541C2E" w:rsidP="00541C2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b/>
          <w:color w:val="2E74B5" w:themeColor="accent1" w:themeShade="BF"/>
          <w:u w:val="single"/>
        </w:rPr>
        <w:t>APTITUDES PROFESSIONNELLES</w:t>
      </w:r>
    </w:p>
    <w:p w:rsidR="00541C2E" w:rsidRPr="00490C20" w:rsidRDefault="00541C2E" w:rsidP="00541C2E">
      <w:pPr>
        <w:pStyle w:val="ListParagraph"/>
        <w:ind w:left="502"/>
        <w:rPr>
          <w:rFonts w:ascii="Arial" w:hAnsi="Arial" w:cs="Arial"/>
          <w:b/>
          <w:color w:val="2E74B5" w:themeColor="accent1" w:themeShade="BF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9"/>
        <w:gridCol w:w="506"/>
        <w:gridCol w:w="506"/>
        <w:gridCol w:w="506"/>
        <w:gridCol w:w="593"/>
      </w:tblGrid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Collecte d’information, analyse du dossier et jugement</w:t>
            </w:r>
          </w:p>
          <w:p w:rsidR="00541C2E" w:rsidRPr="00490C20" w:rsidRDefault="00541C2E" w:rsidP="00776F4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Esprit de décision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Quantité et qualité du travail fourni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Capacité de collaboration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Aptitudes à la communication écrite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Aptitudes à la communication orale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</w:tbl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676116" w:rsidRDefault="00541C2E" w:rsidP="00541C2E">
      <w:pPr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b/>
          <w:color w:val="2E74B5" w:themeColor="accent1" w:themeShade="BF"/>
          <w:u w:val="single"/>
        </w:rPr>
        <w:t>Justification et commentaires :</w:t>
      </w:r>
    </w:p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</w:p>
    <w:p w:rsidR="00541C2E" w:rsidRPr="00676116" w:rsidRDefault="00541C2E" w:rsidP="00541C2E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b/>
          <w:color w:val="2E74B5" w:themeColor="accent1" w:themeShade="BF"/>
          <w:u w:val="single"/>
        </w:rPr>
        <w:t>ATTITUDES</w:t>
      </w:r>
    </w:p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u w:val="single"/>
        </w:rPr>
      </w:pPr>
    </w:p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67"/>
        <w:gridCol w:w="567"/>
        <w:gridCol w:w="619"/>
        <w:gridCol w:w="510"/>
      </w:tblGrid>
      <w:tr w:rsidR="00541C2E" w:rsidRPr="00490C20" w:rsidTr="000C5A14">
        <w:tc>
          <w:tcPr>
            <w:tcW w:w="567" w:type="dxa"/>
            <w:shd w:val="pct10" w:color="auto" w:fill="auto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I</w:t>
            </w:r>
          </w:p>
        </w:tc>
        <w:tc>
          <w:tcPr>
            <w:tcW w:w="567" w:type="dxa"/>
            <w:shd w:val="pct10" w:color="auto" w:fill="auto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S</w:t>
            </w:r>
          </w:p>
        </w:tc>
        <w:tc>
          <w:tcPr>
            <w:tcW w:w="619" w:type="dxa"/>
            <w:shd w:val="pct10" w:color="auto" w:fill="auto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B</w:t>
            </w:r>
          </w:p>
        </w:tc>
        <w:tc>
          <w:tcPr>
            <w:tcW w:w="510" w:type="dxa"/>
            <w:shd w:val="pct10" w:color="auto" w:fill="auto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TB</w:t>
            </w:r>
          </w:p>
        </w:tc>
      </w:tr>
    </w:tbl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0"/>
        <w:gridCol w:w="505"/>
        <w:gridCol w:w="506"/>
        <w:gridCol w:w="506"/>
        <w:gridCol w:w="593"/>
      </w:tblGrid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Disponibilité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Capacité humaine et personnelle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Intérêt et motivation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Capacité d’apprentissage</w:t>
            </w:r>
          </w:p>
          <w:p w:rsidR="00541C2E" w:rsidRPr="00490C20" w:rsidRDefault="00541C2E" w:rsidP="00776F4C">
            <w:pPr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Ouverture d’esprit</w:t>
            </w:r>
          </w:p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  <w:tr w:rsidR="00541C2E" w:rsidRPr="00490C20" w:rsidTr="00776F4C">
        <w:tc>
          <w:tcPr>
            <w:tcW w:w="7904" w:type="dxa"/>
          </w:tcPr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90C20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Intégrité</w:t>
            </w:r>
          </w:p>
          <w:p w:rsidR="00541C2E" w:rsidRPr="00490C20" w:rsidRDefault="00541C2E" w:rsidP="00776F4C">
            <w:pPr>
              <w:pStyle w:val="BodyText"/>
              <w:spacing w:after="0"/>
              <w:jc w:val="both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567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673" w:type="dxa"/>
          </w:tcPr>
          <w:p w:rsidR="00541C2E" w:rsidRPr="00490C20" w:rsidRDefault="00541C2E" w:rsidP="00776F4C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</w:pPr>
          </w:p>
        </w:tc>
      </w:tr>
    </w:tbl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</w:p>
    <w:p w:rsidR="00541C2E" w:rsidRPr="00676116" w:rsidRDefault="00541C2E" w:rsidP="00541C2E">
      <w:pPr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b/>
          <w:color w:val="2E74B5" w:themeColor="accent1" w:themeShade="BF"/>
          <w:u w:val="single"/>
        </w:rPr>
        <w:t>Justification et commentaires :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lastRenderedPageBreak/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b/>
          <w:color w:val="2E74B5" w:themeColor="accent1" w:themeShade="BF"/>
        </w:rPr>
        <w:t>Résumé des points forts :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rPr>
          <w:rFonts w:ascii="Arial" w:hAnsi="Arial" w:cs="Arial"/>
          <w:color w:val="2E74B5" w:themeColor="accent1" w:themeShade="BF"/>
        </w:rPr>
      </w:pPr>
    </w:p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</w:rPr>
      </w:pPr>
      <w:r w:rsidRPr="00490C20">
        <w:rPr>
          <w:rFonts w:ascii="Arial" w:hAnsi="Arial" w:cs="Arial"/>
          <w:b/>
          <w:color w:val="2E74B5" w:themeColor="accent1" w:themeShade="BF"/>
        </w:rPr>
        <w:t xml:space="preserve">Résumé des points à améliorer : </w:t>
      </w:r>
    </w:p>
    <w:p w:rsidR="00541C2E" w:rsidRPr="00490C20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sz w:val="10"/>
          <w:szCs w:val="16"/>
        </w:rPr>
      </w:pP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lastRenderedPageBreak/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</w:p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sz w:val="2"/>
          <w:szCs w:val="16"/>
        </w:rPr>
      </w:pPr>
    </w:p>
    <w:p w:rsidR="00541C2E" w:rsidRPr="00490C20" w:rsidRDefault="00541C2E" w:rsidP="00541C2E">
      <w:pPr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b/>
          <w:color w:val="2E74B5" w:themeColor="accent1" w:themeShade="BF"/>
        </w:rPr>
        <w:t xml:space="preserve">Actions proposées concernant les points à améliorer </w:t>
      </w:r>
      <w:r w:rsidRPr="00490C20">
        <w:rPr>
          <w:rFonts w:ascii="Arial" w:hAnsi="Arial" w:cs="Arial"/>
          <w:color w:val="2E74B5" w:themeColor="accent1" w:themeShade="BF"/>
        </w:rPr>
        <w:t>(qui fait quoi, quand ?) :</w:t>
      </w:r>
    </w:p>
    <w:p w:rsidR="00541C2E" w:rsidRPr="00490C20" w:rsidRDefault="00541C2E" w:rsidP="00541C2E">
      <w:pPr>
        <w:ind w:left="142"/>
        <w:rPr>
          <w:rFonts w:ascii="Arial" w:hAnsi="Arial" w:cs="Arial"/>
          <w:color w:val="2E74B5" w:themeColor="accent1" w:themeShade="BF"/>
          <w:sz w:val="14"/>
        </w:rPr>
      </w:pPr>
    </w:p>
    <w:p w:rsidR="00541C2E" w:rsidRPr="00676116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color w:val="2E74B5" w:themeColor="accent1" w:themeShade="BF"/>
          <w:u w:val="single"/>
        </w:rPr>
        <w:t xml:space="preserve">Par le stagiaire : </w:t>
      </w:r>
    </w:p>
    <w:p w:rsidR="00541C2E" w:rsidRPr="00490C20" w:rsidRDefault="00541C2E" w:rsidP="00541C2E">
      <w:pPr>
        <w:ind w:left="142"/>
        <w:rPr>
          <w:rFonts w:ascii="Arial" w:hAnsi="Arial" w:cs="Arial"/>
          <w:color w:val="2E74B5" w:themeColor="accent1" w:themeShade="BF"/>
          <w:sz w:val="16"/>
          <w:szCs w:val="16"/>
        </w:rPr>
      </w:pP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676116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color w:val="2E74B5" w:themeColor="accent1" w:themeShade="BF"/>
          <w:u w:val="single"/>
        </w:rPr>
        <w:t>Par le maître de stage :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  <w:sz w:val="6"/>
          <w:szCs w:val="16"/>
        </w:rPr>
      </w:pP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rPr>
          <w:rFonts w:ascii="Arial" w:hAnsi="Arial" w:cs="Arial"/>
          <w:color w:val="2E74B5" w:themeColor="accent1" w:themeShade="BF"/>
          <w:sz w:val="6"/>
          <w:szCs w:val="16"/>
        </w:rPr>
      </w:pPr>
    </w:p>
    <w:p w:rsidR="00541C2E" w:rsidRPr="00676116" w:rsidRDefault="00541C2E" w:rsidP="00541C2E">
      <w:pPr>
        <w:ind w:left="142"/>
        <w:rPr>
          <w:rFonts w:ascii="Arial" w:hAnsi="Arial" w:cs="Arial"/>
          <w:b/>
          <w:color w:val="2E74B5" w:themeColor="accent1" w:themeShade="BF"/>
          <w:u w:val="single"/>
        </w:rPr>
      </w:pPr>
      <w:r w:rsidRPr="00676116">
        <w:rPr>
          <w:rFonts w:ascii="Arial" w:hAnsi="Arial" w:cs="Arial"/>
          <w:color w:val="2E74B5" w:themeColor="accent1" w:themeShade="BF"/>
          <w:u w:val="single"/>
        </w:rPr>
        <w:t xml:space="preserve">Par d’autres : </w:t>
      </w:r>
    </w:p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sz w:val="16"/>
          <w:szCs w:val="16"/>
          <w:u w:val="single"/>
        </w:rPr>
      </w:pP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spacing w:line="360" w:lineRule="auto"/>
        <w:rPr>
          <w:rFonts w:ascii="Arial" w:hAnsi="Arial" w:cs="Arial"/>
          <w:color w:val="2E74B5" w:themeColor="accent1" w:themeShade="BF"/>
        </w:rPr>
      </w:pPr>
      <w:r w:rsidRPr="00490C20">
        <w:rPr>
          <w:rFonts w:ascii="Arial" w:hAnsi="Arial" w:cs="Arial"/>
          <w:color w:val="2E74B5" w:themeColor="accent1" w:themeShade="BF"/>
        </w:rPr>
        <w:t>………………………………………………………………………………………………………………</w:t>
      </w:r>
    </w:p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541C2E" w:rsidRPr="00490C20" w:rsidRDefault="00541C2E" w:rsidP="00541C2E">
      <w:pPr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90C20">
        <w:rPr>
          <w:rFonts w:ascii="Arial" w:hAnsi="Arial" w:cs="Arial"/>
          <w:b/>
          <w:color w:val="2E74B5" w:themeColor="accent1" w:themeShade="BF"/>
          <w:sz w:val="22"/>
          <w:szCs w:val="22"/>
        </w:rPr>
        <w:t>Date et signature des maîtres de stage</w:t>
      </w:r>
      <w:r w:rsidRPr="00490C20">
        <w:rPr>
          <w:rFonts w:ascii="Arial" w:hAnsi="Arial" w:cs="Arial"/>
          <w:b/>
          <w:color w:val="2E74B5" w:themeColor="accent1" w:themeShade="BF"/>
          <w:sz w:val="22"/>
          <w:szCs w:val="22"/>
        </w:rPr>
        <w:tab/>
      </w:r>
      <w:r w:rsidRPr="00490C20">
        <w:rPr>
          <w:rFonts w:ascii="Arial" w:hAnsi="Arial" w:cs="Arial"/>
          <w:b/>
          <w:color w:val="2E74B5" w:themeColor="accent1" w:themeShade="BF"/>
          <w:sz w:val="22"/>
          <w:szCs w:val="22"/>
        </w:rPr>
        <w:tab/>
      </w:r>
      <w:r w:rsidRPr="00490C20">
        <w:rPr>
          <w:rFonts w:ascii="Arial" w:hAnsi="Arial" w:cs="Arial"/>
          <w:b/>
          <w:color w:val="2E74B5" w:themeColor="accent1" w:themeShade="BF"/>
          <w:sz w:val="22"/>
          <w:szCs w:val="22"/>
        </w:rPr>
        <w:tab/>
      </w:r>
      <w:r w:rsidRPr="00490C20">
        <w:rPr>
          <w:rFonts w:ascii="Arial" w:hAnsi="Arial" w:cs="Arial"/>
          <w:b/>
          <w:color w:val="2E74B5" w:themeColor="accent1" w:themeShade="BF"/>
          <w:sz w:val="22"/>
          <w:szCs w:val="22"/>
        </w:rPr>
        <w:tab/>
        <w:t>Date et signature du stagiaire</w:t>
      </w:r>
    </w:p>
    <w:p w:rsidR="00CF09F6" w:rsidRPr="00541C2E" w:rsidRDefault="00CF09F6" w:rsidP="00541C2E"/>
    <w:sectPr w:rsidR="00CF09F6" w:rsidRPr="0054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27855"/>
    <w:multiLevelType w:val="hybridMultilevel"/>
    <w:tmpl w:val="56A67FF8"/>
    <w:lvl w:ilvl="0" w:tplc="CF86D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2E"/>
    <w:rsid w:val="000C5A14"/>
    <w:rsid w:val="00541C2E"/>
    <w:rsid w:val="00C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FC92-624F-4980-98E0-B481DA2C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1C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541C2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fr-FR"/>
    </w:rPr>
  </w:style>
  <w:style w:type="character" w:customStyle="1" w:styleId="BodyTextChar">
    <w:name w:val="Body Text Char"/>
    <w:basedOn w:val="DefaultParagraphFont"/>
    <w:link w:val="BodyText"/>
    <w:rsid w:val="00541C2E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fr-FR"/>
    </w:rPr>
  </w:style>
  <w:style w:type="paragraph" w:styleId="ListParagraph">
    <w:name w:val="List Paragraph"/>
    <w:basedOn w:val="Normal"/>
    <w:uiPriority w:val="34"/>
    <w:qFormat/>
    <w:rsid w:val="0054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Kanselarij / SPF Chancellerie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 Etienne</dc:creator>
  <cp:keywords/>
  <dc:description/>
  <cp:lastModifiedBy>Padourek Nicolas</cp:lastModifiedBy>
  <cp:revision>3</cp:revision>
  <dcterms:created xsi:type="dcterms:W3CDTF">2020-04-01T14:30:00Z</dcterms:created>
  <dcterms:modified xsi:type="dcterms:W3CDTF">2020-04-02T08:02:00Z</dcterms:modified>
</cp:coreProperties>
</file>